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21490" w14:textId="77777777" w:rsidR="006E52AB" w:rsidRPr="00243A57" w:rsidRDefault="003A446D" w:rsidP="00861D95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43A57">
        <w:rPr>
          <w:rFonts w:ascii="Times New Roman" w:hAnsi="Times New Roman" w:cs="Times New Roman"/>
          <w:b/>
          <w:sz w:val="32"/>
          <w:szCs w:val="32"/>
        </w:rPr>
        <w:t>INFORMÁCIE</w:t>
      </w:r>
    </w:p>
    <w:p w14:paraId="2D7BC70F" w14:textId="77777777" w:rsidR="006356CC" w:rsidRPr="00CA357B" w:rsidRDefault="006356CC" w:rsidP="00861D9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904FC3" w14:textId="02145C4C" w:rsidR="006356CC" w:rsidRPr="00CA357B" w:rsidRDefault="006E52AB" w:rsidP="00861D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o prípravnom konaní pozemkových úprav </w:t>
      </w:r>
    </w:p>
    <w:p w14:paraId="3B509FFE" w14:textId="60B15DE7" w:rsidR="006356CC" w:rsidRPr="00CA357B" w:rsidRDefault="006E52AB" w:rsidP="00861D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v katastráln</w:t>
      </w:r>
      <w:r w:rsidR="00690DB3" w:rsidRPr="00CA357B">
        <w:rPr>
          <w:rFonts w:ascii="Times New Roman" w:hAnsi="Times New Roman" w:cs="Times New Roman"/>
          <w:sz w:val="24"/>
          <w:szCs w:val="24"/>
        </w:rPr>
        <w:t>om</w:t>
      </w:r>
      <w:r w:rsidRPr="00CA357B">
        <w:rPr>
          <w:rFonts w:ascii="Times New Roman" w:hAnsi="Times New Roman" w:cs="Times New Roman"/>
          <w:sz w:val="24"/>
          <w:szCs w:val="24"/>
        </w:rPr>
        <w:t xml:space="preserve"> územ</w:t>
      </w:r>
      <w:r w:rsidR="00690DB3" w:rsidRPr="00CA357B">
        <w:rPr>
          <w:rFonts w:ascii="Times New Roman" w:hAnsi="Times New Roman" w:cs="Times New Roman"/>
          <w:sz w:val="24"/>
          <w:szCs w:val="24"/>
        </w:rPr>
        <w:t>í</w:t>
      </w:r>
      <w:r w:rsidRPr="00CA357B">
        <w:rPr>
          <w:rFonts w:ascii="Times New Roman" w:hAnsi="Times New Roman" w:cs="Times New Roman"/>
          <w:sz w:val="24"/>
          <w:szCs w:val="24"/>
        </w:rPr>
        <w:t xml:space="preserve"> </w:t>
      </w:r>
      <w:r w:rsidR="00690DB3" w:rsidRPr="00CA357B">
        <w:rPr>
          <w:rFonts w:ascii="Times New Roman" w:hAnsi="Times New Roman" w:cs="Times New Roman"/>
          <w:b/>
          <w:bCs/>
          <w:sz w:val="24"/>
          <w:szCs w:val="24"/>
        </w:rPr>
        <w:t>Hrabovčík</w:t>
      </w:r>
      <w:r w:rsidRPr="00CA35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A934F4" w14:textId="77777777" w:rsidR="00861D95" w:rsidRPr="00CA357B" w:rsidRDefault="00861D95" w:rsidP="00861D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6613E39" w14:textId="6C8B933E" w:rsidR="006E52AB" w:rsidRPr="00CA357B" w:rsidRDefault="006356CC" w:rsidP="00690DB3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Okresný úrad Svidník, pozemkový a lesný odbor ako príslušný správny orgán podľa § 5 ods. 4 zákona SNR č. 330/1991 Zb. o pozemkových úpravách, usporiadaní pozemkového vlastníctva, pozemkových úradoch, pozemkovom fonde a o pozemkových spoločenstvách v znení neskorších predpisov (ďalej len „zákon o pozemkových úpravách“) nariadil na základe</w:t>
      </w:r>
      <w:r w:rsidR="00690DB3" w:rsidRPr="00CA357B">
        <w:rPr>
          <w:rFonts w:ascii="Times New Roman" w:hAnsi="Times New Roman" w:cs="Times New Roman"/>
          <w:sz w:val="24"/>
          <w:szCs w:val="24"/>
        </w:rPr>
        <w:t xml:space="preserve"> Uznesenia vlády Slovenskej republiky č. 476/2024 z 21. 08. 2024 </w:t>
      </w:r>
      <w:r w:rsidRPr="00CA357B">
        <w:rPr>
          <w:rFonts w:ascii="Times New Roman" w:hAnsi="Times New Roman" w:cs="Times New Roman"/>
          <w:sz w:val="24"/>
          <w:szCs w:val="24"/>
        </w:rPr>
        <w:t>v zmysle § 7 ods. 3 zákona o pozemkových úpravách pod č. j. OU-SK-PLO-202</w:t>
      </w:r>
      <w:r w:rsidR="00690DB3" w:rsidRPr="00CA357B">
        <w:rPr>
          <w:rFonts w:ascii="Times New Roman" w:hAnsi="Times New Roman" w:cs="Times New Roman"/>
          <w:sz w:val="24"/>
          <w:szCs w:val="24"/>
        </w:rPr>
        <w:t>5</w:t>
      </w:r>
      <w:r w:rsidRPr="00CA357B">
        <w:rPr>
          <w:rFonts w:ascii="Times New Roman" w:hAnsi="Times New Roman" w:cs="Times New Roman"/>
          <w:sz w:val="24"/>
          <w:szCs w:val="24"/>
        </w:rPr>
        <w:t>/00</w:t>
      </w:r>
      <w:r w:rsidR="002861D2">
        <w:rPr>
          <w:rFonts w:ascii="Times New Roman" w:hAnsi="Times New Roman" w:cs="Times New Roman"/>
          <w:sz w:val="24"/>
          <w:szCs w:val="24"/>
        </w:rPr>
        <w:t>1963</w:t>
      </w:r>
      <w:r w:rsidRPr="00CA357B">
        <w:rPr>
          <w:rFonts w:ascii="Times New Roman" w:hAnsi="Times New Roman" w:cs="Times New Roman"/>
          <w:sz w:val="24"/>
          <w:szCs w:val="24"/>
        </w:rPr>
        <w:t>-00</w:t>
      </w:r>
      <w:r w:rsidR="00690DB3" w:rsidRPr="00CA357B">
        <w:rPr>
          <w:rFonts w:ascii="Times New Roman" w:hAnsi="Times New Roman" w:cs="Times New Roman"/>
          <w:sz w:val="24"/>
          <w:szCs w:val="24"/>
        </w:rPr>
        <w:t>1</w:t>
      </w:r>
      <w:r w:rsidRPr="00CA357B">
        <w:rPr>
          <w:rFonts w:ascii="Times New Roman" w:hAnsi="Times New Roman" w:cs="Times New Roman"/>
          <w:sz w:val="24"/>
          <w:szCs w:val="24"/>
        </w:rPr>
        <w:t xml:space="preserve"> zo dňa </w:t>
      </w:r>
      <w:r w:rsidR="002861D2">
        <w:rPr>
          <w:rFonts w:ascii="Times New Roman" w:hAnsi="Times New Roman" w:cs="Times New Roman"/>
          <w:sz w:val="24"/>
          <w:szCs w:val="24"/>
        </w:rPr>
        <w:t>25</w:t>
      </w:r>
      <w:r w:rsidRPr="00CA357B">
        <w:rPr>
          <w:rFonts w:ascii="Times New Roman" w:hAnsi="Times New Roman" w:cs="Times New Roman"/>
          <w:sz w:val="24"/>
          <w:szCs w:val="24"/>
        </w:rPr>
        <w:t xml:space="preserve">. </w:t>
      </w:r>
      <w:r w:rsidR="002861D2">
        <w:rPr>
          <w:rFonts w:ascii="Times New Roman" w:hAnsi="Times New Roman" w:cs="Times New Roman"/>
          <w:sz w:val="24"/>
          <w:szCs w:val="24"/>
        </w:rPr>
        <w:t>02</w:t>
      </w:r>
      <w:r w:rsidRPr="00CA357B">
        <w:rPr>
          <w:rFonts w:ascii="Times New Roman" w:hAnsi="Times New Roman" w:cs="Times New Roman"/>
          <w:sz w:val="24"/>
          <w:szCs w:val="24"/>
        </w:rPr>
        <w:t>. 202</w:t>
      </w:r>
      <w:r w:rsidR="00690DB3" w:rsidRPr="00CA357B">
        <w:rPr>
          <w:rFonts w:ascii="Times New Roman" w:hAnsi="Times New Roman" w:cs="Times New Roman"/>
          <w:sz w:val="24"/>
          <w:szCs w:val="24"/>
        </w:rPr>
        <w:t>5</w:t>
      </w:r>
      <w:r w:rsidRPr="00CA357B">
        <w:rPr>
          <w:rFonts w:ascii="Times New Roman" w:hAnsi="Times New Roman" w:cs="Times New Roman"/>
          <w:sz w:val="24"/>
          <w:szCs w:val="24"/>
        </w:rPr>
        <w:t xml:space="preserve"> konanie o začatí pozemkových úprav (prípravné konanie) v katastráln</w:t>
      </w:r>
      <w:r w:rsidR="00690DB3" w:rsidRPr="00CA357B">
        <w:rPr>
          <w:rFonts w:ascii="Times New Roman" w:hAnsi="Times New Roman" w:cs="Times New Roman"/>
          <w:sz w:val="24"/>
          <w:szCs w:val="24"/>
        </w:rPr>
        <w:t>om</w:t>
      </w:r>
      <w:r w:rsidRPr="00CA357B">
        <w:rPr>
          <w:rFonts w:ascii="Times New Roman" w:hAnsi="Times New Roman" w:cs="Times New Roman"/>
          <w:sz w:val="24"/>
          <w:szCs w:val="24"/>
        </w:rPr>
        <w:t xml:space="preserve"> územ</w:t>
      </w:r>
      <w:r w:rsidR="00690DB3" w:rsidRPr="00CA357B">
        <w:rPr>
          <w:rFonts w:ascii="Times New Roman" w:hAnsi="Times New Roman" w:cs="Times New Roman"/>
          <w:sz w:val="24"/>
          <w:szCs w:val="24"/>
        </w:rPr>
        <w:t>í</w:t>
      </w:r>
      <w:r w:rsidRPr="00CA357B">
        <w:rPr>
          <w:rFonts w:ascii="Times New Roman" w:hAnsi="Times New Roman" w:cs="Times New Roman"/>
          <w:sz w:val="24"/>
          <w:szCs w:val="24"/>
        </w:rPr>
        <w:t xml:space="preserve"> </w:t>
      </w:r>
      <w:r w:rsidR="00690DB3" w:rsidRPr="00CA357B">
        <w:rPr>
          <w:rFonts w:ascii="Times New Roman" w:hAnsi="Times New Roman" w:cs="Times New Roman"/>
          <w:sz w:val="24"/>
          <w:szCs w:val="24"/>
        </w:rPr>
        <w:t>Hrabovčík</w:t>
      </w:r>
      <w:r w:rsidRPr="00CA357B">
        <w:rPr>
          <w:rFonts w:ascii="Times New Roman" w:hAnsi="Times New Roman" w:cs="Times New Roman"/>
          <w:sz w:val="24"/>
          <w:szCs w:val="24"/>
        </w:rPr>
        <w:t>,</w:t>
      </w:r>
      <w:r w:rsidR="00A709D5" w:rsidRPr="00CA357B">
        <w:rPr>
          <w:rFonts w:ascii="Times New Roman" w:hAnsi="Times New Roman" w:cs="Times New Roman"/>
          <w:sz w:val="24"/>
          <w:szCs w:val="24"/>
        </w:rPr>
        <w:t xml:space="preserve"> </w:t>
      </w:r>
      <w:r w:rsidRPr="00CA357B">
        <w:rPr>
          <w:rFonts w:ascii="Times New Roman" w:hAnsi="Times New Roman" w:cs="Times New Roman"/>
          <w:sz w:val="24"/>
          <w:szCs w:val="24"/>
        </w:rPr>
        <w:t xml:space="preserve">okres Svidník podľa </w:t>
      </w:r>
      <w:r w:rsidR="00690DB3" w:rsidRPr="00CA357B">
        <w:rPr>
          <w:rFonts w:ascii="Times New Roman" w:hAnsi="Times New Roman" w:cs="Times New Roman"/>
          <w:sz w:val="24"/>
          <w:szCs w:val="24"/>
        </w:rPr>
        <w:t>§ 2 ods. 1 písm. a) zákona o pozemkových úpravách, že je to potrebné na usporiadanie vlastníckych a užívacích pomerov a odstránenie prekážok ich výkonu vyvolaných historickým vývojom pred účinnosťou zákona o pozemkových úpravách.</w:t>
      </w:r>
    </w:p>
    <w:p w14:paraId="4B9CD26B" w14:textId="77777777" w:rsidR="00861D95" w:rsidRPr="00CA357B" w:rsidRDefault="00861D95" w:rsidP="00861D95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5A41382C" w14:textId="6BD5BF2F" w:rsidR="006E52AB" w:rsidRPr="00CA357B" w:rsidRDefault="006E52AB" w:rsidP="00861D9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DÔVODY PRE VYKONANIE POZEMKOVÝCH ÚPRAV SÚ NASLEDOVNÉ:</w:t>
      </w:r>
    </w:p>
    <w:p w14:paraId="1314E001" w14:textId="77777777" w:rsidR="002928CA" w:rsidRPr="00CA357B" w:rsidRDefault="002928CA" w:rsidP="00861D95">
      <w:pPr>
        <w:pStyle w:val="Odsekzoznamu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B5825CD" w14:textId="21A12876" w:rsidR="00F3624D" w:rsidRPr="00CA357B" w:rsidRDefault="00F3624D" w:rsidP="00E24D27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veľká rozdrobenosť pozemkového vlastníctva</w:t>
      </w:r>
    </w:p>
    <w:p w14:paraId="3E99FA4E" w14:textId="6377516D" w:rsidR="00F3624D" w:rsidRPr="00CA357B" w:rsidRDefault="00F3624D" w:rsidP="00F3624D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veľký počet existujúcich spoluvlastníckych podielov k jednej nehnuteľnosti</w:t>
      </w:r>
    </w:p>
    <w:p w14:paraId="737BB9BB" w14:textId="7938B7E4" w:rsidR="00F3624D" w:rsidRPr="00CA357B" w:rsidRDefault="00F3624D" w:rsidP="00F3624D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veľký počet parciel právneho stavu na pôdohospodárskych pozemkoch</w:t>
      </w:r>
    </w:p>
    <w:p w14:paraId="22E24F0C" w14:textId="0FF3AEBA" w:rsidR="006E52AB" w:rsidRPr="00CA357B" w:rsidRDefault="00E24D27" w:rsidP="00E24D27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neúplnosť a nedokonalosť evidencie vlastníckych a užívacích pomerov k pozemkov</w:t>
      </w:r>
    </w:p>
    <w:p w14:paraId="2759FE2F" w14:textId="77777777" w:rsidR="00E24D27" w:rsidRPr="00CA357B" w:rsidRDefault="00E24D27" w:rsidP="00E24D27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komplikácie v oblasti pozemkových daní</w:t>
      </w:r>
    </w:p>
    <w:p w14:paraId="3B7369F5" w14:textId="77777777" w:rsidR="00861D95" w:rsidRPr="00CA357B" w:rsidRDefault="00861D95" w:rsidP="00861D95">
      <w:pPr>
        <w:pStyle w:val="Odsekzoznamu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5B4B11F" w14:textId="3D98AC58" w:rsidR="006E52AB" w:rsidRPr="00CA357B" w:rsidRDefault="006E52AB" w:rsidP="00861D95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Ideálnym komplexným nástrojom na usporiadanie pozemkového vlastníctva a odstránenie týchto problémov sú POZEMKOVÉ ÚPRAVY (PÚ).</w:t>
      </w:r>
    </w:p>
    <w:p w14:paraId="0FFBD94B" w14:textId="77777777" w:rsidR="00861D95" w:rsidRPr="00CA357B" w:rsidRDefault="00861D95" w:rsidP="00861D95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4BCBBC5B" w14:textId="77777777" w:rsidR="002928CA" w:rsidRPr="00CA357B" w:rsidRDefault="006E52AB" w:rsidP="00861D9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 POZEMKOVÝMI ÚPRAVAMI SA PREDOVŠETKÝM:</w:t>
      </w:r>
    </w:p>
    <w:p w14:paraId="6205CC0B" w14:textId="77777777" w:rsidR="002928CA" w:rsidRPr="00CA357B" w:rsidRDefault="002928CA" w:rsidP="00861D95">
      <w:pPr>
        <w:pStyle w:val="Odsekzoznamu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E5965D1" w14:textId="2B56F102" w:rsidR="00F3624D" w:rsidRPr="00CA357B" w:rsidRDefault="00F3624D" w:rsidP="00A072CE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prekoná vysoký stupeň rozdrobenosti pozemkového vlastníctva</w:t>
      </w:r>
    </w:p>
    <w:p w14:paraId="1371ABCC" w14:textId="5A7C79F0" w:rsidR="00A072CE" w:rsidRPr="00CA357B" w:rsidRDefault="00A072CE" w:rsidP="00A072CE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odstránia nedostatky v evidencii vlastníckych a užívacích pomerov k</w:t>
      </w:r>
      <w:r w:rsidR="00E83821" w:rsidRPr="00CA357B">
        <w:rPr>
          <w:rFonts w:ascii="Times New Roman" w:hAnsi="Times New Roman" w:cs="Times New Roman"/>
          <w:sz w:val="24"/>
          <w:szCs w:val="24"/>
        </w:rPr>
        <w:t> </w:t>
      </w:r>
      <w:r w:rsidRPr="00CA357B">
        <w:rPr>
          <w:rFonts w:ascii="Times New Roman" w:hAnsi="Times New Roman" w:cs="Times New Roman"/>
          <w:sz w:val="24"/>
          <w:szCs w:val="24"/>
        </w:rPr>
        <w:t>pozemkov</w:t>
      </w:r>
    </w:p>
    <w:p w14:paraId="27FA177E" w14:textId="12D94FB4" w:rsidR="00E83821" w:rsidRPr="00CA357B" w:rsidRDefault="00E83821" w:rsidP="00E83821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zredukuje (zníži) veľký počet existujúcich spoluvlastníckych podielov k jednej nehnuteľnosti,</w:t>
      </w:r>
    </w:p>
    <w:p w14:paraId="5C2C0B7F" w14:textId="075EDC58" w:rsidR="00E83821" w:rsidRPr="00CA357B" w:rsidRDefault="00E83821" w:rsidP="00E83821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zníži počet parciel právneho stavu na pôdohospodárskych pozemkoch</w:t>
      </w:r>
    </w:p>
    <w:p w14:paraId="5D37C541" w14:textId="29BA51D4" w:rsidR="00B60401" w:rsidRPr="00CA357B" w:rsidRDefault="00B60401" w:rsidP="00E83821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optimalizuje tvaru pozemkov</w:t>
      </w:r>
    </w:p>
    <w:p w14:paraId="310531F8" w14:textId="77777777" w:rsidR="00A072CE" w:rsidRPr="00CA357B" w:rsidRDefault="00A072CE" w:rsidP="00A072CE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vyrieši prístup vlastníkov k vlastným pozemkom</w:t>
      </w:r>
    </w:p>
    <w:p w14:paraId="4A840D32" w14:textId="579C07C2" w:rsidR="00A072CE" w:rsidRPr="00CA357B" w:rsidRDefault="00A072CE" w:rsidP="00A072CE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vytvoria podmienky pre </w:t>
      </w:r>
      <w:r w:rsidR="00E83821" w:rsidRPr="00CA357B">
        <w:rPr>
          <w:rFonts w:ascii="Times New Roman" w:hAnsi="Times New Roman" w:cs="Times New Roman"/>
          <w:sz w:val="24"/>
          <w:szCs w:val="24"/>
        </w:rPr>
        <w:t xml:space="preserve">hospodárenie </w:t>
      </w:r>
      <w:r w:rsidR="003F1658" w:rsidRPr="00CA357B">
        <w:rPr>
          <w:rFonts w:ascii="Times New Roman" w:hAnsi="Times New Roman" w:cs="Times New Roman"/>
          <w:sz w:val="24"/>
          <w:szCs w:val="24"/>
        </w:rPr>
        <w:t>na pôde</w:t>
      </w:r>
    </w:p>
    <w:p w14:paraId="3299A356" w14:textId="2B3C3EA1" w:rsidR="00E83821" w:rsidRPr="00CA357B" w:rsidRDefault="00E83821" w:rsidP="00A072CE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zvýši ekologická stabilita územia,</w:t>
      </w:r>
    </w:p>
    <w:p w14:paraId="21B0B4B7" w14:textId="67FA6311" w:rsidR="00E83821" w:rsidRPr="00CA357B" w:rsidRDefault="00E83821" w:rsidP="00A072CE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vyriešia vodohospodárske pomery a ekológia</w:t>
      </w:r>
    </w:p>
    <w:p w14:paraId="2C7AADB2" w14:textId="2662A082" w:rsidR="00E83821" w:rsidRPr="00CA357B" w:rsidRDefault="00E83821" w:rsidP="00E83821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vytvorí sa základ pre komplexný rozvoj územia a zlepšenie životných podmienok</w:t>
      </w:r>
    </w:p>
    <w:p w14:paraId="46FB010B" w14:textId="77777777" w:rsidR="002928CA" w:rsidRPr="00CA357B" w:rsidRDefault="002928CA" w:rsidP="00861D95">
      <w:pPr>
        <w:pStyle w:val="Odsekzoznamu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663E095" w14:textId="51DA2A7F" w:rsidR="006E52AB" w:rsidRPr="00CA357B" w:rsidRDefault="006E52AB" w:rsidP="00861D9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VÝHODY POZEMKOVÝCH ÚPRAV:</w:t>
      </w:r>
    </w:p>
    <w:p w14:paraId="60AB88F2" w14:textId="77777777" w:rsidR="002928CA" w:rsidRPr="00CA357B" w:rsidRDefault="002928CA" w:rsidP="00861D95">
      <w:pPr>
        <w:pStyle w:val="Odsekzoznamu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881A07C" w14:textId="4A6A149E" w:rsidR="004F6E78" w:rsidRPr="00CA357B" w:rsidRDefault="0013563F" w:rsidP="00234B42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z</w:t>
      </w:r>
      <w:r w:rsidR="00234B42" w:rsidRPr="00CA357B">
        <w:rPr>
          <w:rFonts w:ascii="Times New Roman" w:hAnsi="Times New Roman" w:cs="Times New Roman"/>
          <w:sz w:val="24"/>
          <w:szCs w:val="24"/>
        </w:rPr>
        <w:t>níž</w:t>
      </w:r>
      <w:r w:rsidRPr="00CA357B">
        <w:rPr>
          <w:rFonts w:ascii="Times New Roman" w:hAnsi="Times New Roman" w:cs="Times New Roman"/>
          <w:sz w:val="24"/>
          <w:szCs w:val="24"/>
        </w:rPr>
        <w:t>i sa</w:t>
      </w:r>
      <w:r w:rsidR="00234B42" w:rsidRPr="00CA357B">
        <w:rPr>
          <w:rFonts w:ascii="Times New Roman" w:hAnsi="Times New Roman" w:cs="Times New Roman"/>
          <w:sz w:val="24"/>
          <w:szCs w:val="24"/>
        </w:rPr>
        <w:t xml:space="preserve"> </w:t>
      </w:r>
      <w:r w:rsidRPr="00CA357B">
        <w:rPr>
          <w:rFonts w:ascii="Times New Roman" w:hAnsi="Times New Roman" w:cs="Times New Roman"/>
          <w:sz w:val="24"/>
          <w:szCs w:val="24"/>
        </w:rPr>
        <w:t>počet</w:t>
      </w:r>
      <w:r w:rsidR="00234B42" w:rsidRPr="00CA357B">
        <w:rPr>
          <w:rFonts w:ascii="Times New Roman" w:hAnsi="Times New Roman" w:cs="Times New Roman"/>
          <w:sz w:val="24"/>
          <w:szCs w:val="24"/>
        </w:rPr>
        <w:t xml:space="preserve"> </w:t>
      </w:r>
      <w:r w:rsidR="003F1658" w:rsidRPr="00CA357B">
        <w:rPr>
          <w:rFonts w:ascii="Times New Roman" w:hAnsi="Times New Roman" w:cs="Times New Roman"/>
          <w:sz w:val="24"/>
          <w:szCs w:val="24"/>
        </w:rPr>
        <w:t xml:space="preserve">parciel </w:t>
      </w:r>
      <w:r w:rsidR="004F6E78" w:rsidRPr="00CA357B">
        <w:rPr>
          <w:rFonts w:ascii="Times New Roman" w:hAnsi="Times New Roman" w:cs="Times New Roman"/>
          <w:sz w:val="24"/>
          <w:szCs w:val="24"/>
        </w:rPr>
        <w:t xml:space="preserve">na jedného vlastníka </w:t>
      </w:r>
      <w:r w:rsidR="00771187" w:rsidRPr="00CA357B">
        <w:rPr>
          <w:rFonts w:ascii="Times New Roman" w:hAnsi="Times New Roman" w:cs="Times New Roman"/>
          <w:sz w:val="24"/>
          <w:szCs w:val="24"/>
        </w:rPr>
        <w:t xml:space="preserve">a vlastníckych vzťahov na parcele </w:t>
      </w:r>
      <w:r w:rsidR="00D81AB1" w:rsidRPr="00CA357B">
        <w:rPr>
          <w:rFonts w:ascii="Times New Roman" w:hAnsi="Times New Roman" w:cs="Times New Roman"/>
          <w:sz w:val="24"/>
          <w:szCs w:val="24"/>
        </w:rPr>
        <w:t xml:space="preserve">podľa možností </w:t>
      </w:r>
      <w:r w:rsidR="004F6E78" w:rsidRPr="00CA357B">
        <w:rPr>
          <w:rFonts w:ascii="Times New Roman" w:hAnsi="Times New Roman" w:cs="Times New Roman"/>
          <w:sz w:val="24"/>
          <w:szCs w:val="24"/>
        </w:rPr>
        <w:t>scelením podielov do niekoľkých parciel vo vlastníckom podiele 1/1,</w:t>
      </w:r>
    </w:p>
    <w:p w14:paraId="268F899C" w14:textId="3967C784" w:rsidR="00234B42" w:rsidRPr="00CA357B" w:rsidRDefault="00234B42" w:rsidP="00234B42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lastRenderedPageBreak/>
        <w:t>sprístupnenie pozemkov, čím sa odstránia náhradné riešenia dočasným obhospodarovaním cudzieho pozemku</w:t>
      </w:r>
    </w:p>
    <w:p w14:paraId="6B9EE06A" w14:textId="1729579F" w:rsidR="00234B42" w:rsidRPr="00CA357B" w:rsidRDefault="00234B42" w:rsidP="00234B42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umožní sa racionálne </w:t>
      </w:r>
      <w:r w:rsidR="0013563F" w:rsidRPr="00CA357B">
        <w:rPr>
          <w:rFonts w:ascii="Times New Roman" w:hAnsi="Times New Roman" w:cs="Times New Roman"/>
          <w:sz w:val="24"/>
          <w:szCs w:val="24"/>
        </w:rPr>
        <w:t xml:space="preserve">a efektívne </w:t>
      </w:r>
      <w:r w:rsidRPr="00CA357B">
        <w:rPr>
          <w:rFonts w:ascii="Times New Roman" w:hAnsi="Times New Roman" w:cs="Times New Roman"/>
          <w:sz w:val="24"/>
          <w:szCs w:val="24"/>
        </w:rPr>
        <w:t>využívanie pozemkov</w:t>
      </w:r>
    </w:p>
    <w:p w14:paraId="25E6392E" w14:textId="69FAD08C" w:rsidR="00234B42" w:rsidRPr="00CA357B" w:rsidRDefault="00234B42" w:rsidP="00234B42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ustália sa hranice pozemkov, zvýši sa istota vlastníctva </w:t>
      </w:r>
    </w:p>
    <w:p w14:paraId="0C2C6CE3" w14:textId="1CA22E2D" w:rsidR="00234B42" w:rsidRPr="00CA357B" w:rsidRDefault="00234B42" w:rsidP="00234B42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zjednoduší </w:t>
      </w:r>
      <w:r w:rsidR="0013563F" w:rsidRPr="00CA357B">
        <w:rPr>
          <w:rFonts w:ascii="Times New Roman" w:hAnsi="Times New Roman" w:cs="Times New Roman"/>
          <w:sz w:val="24"/>
          <w:szCs w:val="24"/>
        </w:rPr>
        <w:t>s</w:t>
      </w:r>
      <w:r w:rsidRPr="00CA357B">
        <w:rPr>
          <w:rFonts w:ascii="Times New Roman" w:hAnsi="Times New Roman" w:cs="Times New Roman"/>
          <w:sz w:val="24"/>
          <w:szCs w:val="24"/>
        </w:rPr>
        <w:t>a preukazovanie vlastníckych vzťahov</w:t>
      </w:r>
    </w:p>
    <w:p w14:paraId="1F59E568" w14:textId="62B7C8C6" w:rsidR="00234B42" w:rsidRPr="00CA357B" w:rsidRDefault="00234B42" w:rsidP="00234B42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zjednoduší sa uzatváranie nájomných zmlúv</w:t>
      </w:r>
    </w:p>
    <w:p w14:paraId="7B49147A" w14:textId="428D4938" w:rsidR="00234B42" w:rsidRPr="00CA357B" w:rsidRDefault="00234B42" w:rsidP="00234B42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podporí sa trh s</w:t>
      </w:r>
      <w:r w:rsidR="003F1658" w:rsidRPr="00CA357B">
        <w:rPr>
          <w:rFonts w:ascii="Times New Roman" w:hAnsi="Times New Roman" w:cs="Times New Roman"/>
          <w:sz w:val="24"/>
          <w:szCs w:val="24"/>
        </w:rPr>
        <w:t> </w:t>
      </w:r>
      <w:r w:rsidRPr="00CA357B">
        <w:rPr>
          <w:rFonts w:ascii="Times New Roman" w:hAnsi="Times New Roman" w:cs="Times New Roman"/>
          <w:sz w:val="24"/>
          <w:szCs w:val="24"/>
        </w:rPr>
        <w:t>pôdou</w:t>
      </w:r>
    </w:p>
    <w:p w14:paraId="4C8CABC3" w14:textId="08C00C1A" w:rsidR="003F1658" w:rsidRPr="00CA357B" w:rsidRDefault="003F1658" w:rsidP="003F1658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pozemkové úpravy sú financované za štátneho rozpočtu</w:t>
      </w:r>
    </w:p>
    <w:p w14:paraId="5C3D00DE" w14:textId="77777777" w:rsidR="002928CA" w:rsidRPr="00CA357B" w:rsidRDefault="002928CA" w:rsidP="00861D95">
      <w:pPr>
        <w:pStyle w:val="Odsekzoznamu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B571B1E" w14:textId="77777777" w:rsidR="006E52AB" w:rsidRPr="00CA357B" w:rsidRDefault="006E52AB" w:rsidP="00861D9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POD POZEMKOVÝMI ÚPRAVAMI ROZUMIEME:</w:t>
      </w:r>
    </w:p>
    <w:p w14:paraId="47B818E7" w14:textId="77777777" w:rsidR="002928CA" w:rsidRPr="00CA357B" w:rsidRDefault="002928CA" w:rsidP="00861D95">
      <w:pPr>
        <w:pStyle w:val="Odsekzoznamu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CA028EF" w14:textId="77777777" w:rsidR="006E52AB" w:rsidRPr="00CA357B" w:rsidRDefault="006E52AB" w:rsidP="00861D95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zisťovanie vlastníckych a užívacích vzťahov k pozemkom, </w:t>
      </w:r>
    </w:p>
    <w:p w14:paraId="274F62EB" w14:textId="77777777" w:rsidR="006E52AB" w:rsidRPr="00CA357B" w:rsidRDefault="006E52AB" w:rsidP="00861D95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geodetické práce, </w:t>
      </w:r>
    </w:p>
    <w:p w14:paraId="2B92A238" w14:textId="77777777" w:rsidR="006E52AB" w:rsidRPr="00CA357B" w:rsidRDefault="006E52AB" w:rsidP="00861D95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usporiadanie vlastníckych vzťahov k pôde,</w:t>
      </w:r>
    </w:p>
    <w:p w14:paraId="336617CF" w14:textId="77777777" w:rsidR="006E52AB" w:rsidRPr="00CA357B" w:rsidRDefault="006E52AB" w:rsidP="00861D95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sceľovanie, parceláciu, usporiadanie a návrh nových pozemkov, </w:t>
      </w:r>
    </w:p>
    <w:p w14:paraId="6EAC3564" w14:textId="77777777" w:rsidR="006E52AB" w:rsidRPr="00CA357B" w:rsidRDefault="006E52AB" w:rsidP="00861D95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arondáciu (vyrovnávanie) hraníc, optimalizáciu tvaru,</w:t>
      </w:r>
    </w:p>
    <w:p w14:paraId="5F892B52" w14:textId="77777777" w:rsidR="006E52AB" w:rsidRPr="00CA357B" w:rsidRDefault="006E52AB" w:rsidP="00861D95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sprístupnenie všetkých pozemkov,</w:t>
      </w:r>
    </w:p>
    <w:p w14:paraId="2C4FDB81" w14:textId="59D2C9E0" w:rsidR="006E52AB" w:rsidRPr="00CA357B" w:rsidRDefault="006E52AB" w:rsidP="00861D95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vytvorenie predpokladov na výkon právnych, terénnych, komunikačných, vodohospodárskych, protieróznych, ekologických a iných opatrení s cieľom zlepšiť životné podmienky obyvateľstva.</w:t>
      </w:r>
    </w:p>
    <w:p w14:paraId="0EA4C13A" w14:textId="77777777" w:rsidR="002928CA" w:rsidRPr="00CA357B" w:rsidRDefault="002928CA" w:rsidP="00861D95">
      <w:pPr>
        <w:pStyle w:val="Odsekzoznamu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1958DFC" w14:textId="73DF0C49" w:rsidR="00BB4545" w:rsidRPr="00CA357B" w:rsidRDefault="006E52AB" w:rsidP="00861D9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PRÁVNY RÁMEC POZEMKOVÝCH ÚPRAV:</w:t>
      </w:r>
    </w:p>
    <w:p w14:paraId="4174D410" w14:textId="77777777" w:rsidR="00861D95" w:rsidRPr="00CA357B" w:rsidRDefault="00861D95" w:rsidP="00861D95">
      <w:pPr>
        <w:pStyle w:val="Odsekzoznamu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9F849A5" w14:textId="626463BC" w:rsidR="006E52AB" w:rsidRPr="00CA357B" w:rsidRDefault="002928CA" w:rsidP="00861D95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Pozemkové úpravy sa v</w:t>
      </w:r>
      <w:r w:rsidR="006E52AB" w:rsidRPr="00CA357B">
        <w:rPr>
          <w:rFonts w:ascii="Times New Roman" w:hAnsi="Times New Roman" w:cs="Times New Roman"/>
          <w:sz w:val="24"/>
          <w:szCs w:val="24"/>
        </w:rPr>
        <w:t>ykonávajú podľa zákona SNR č. 330/1991 Zb. o pozemkových úpravách, usporiadaní pozemkového vlastníctva, pozemkových úradoch, pozemkovom fonde a pozemkových spoločenstvách v znení neskorších predpisov.</w:t>
      </w:r>
    </w:p>
    <w:p w14:paraId="052E24FF" w14:textId="77777777" w:rsidR="00861D95" w:rsidRPr="00CA357B" w:rsidRDefault="00861D95" w:rsidP="00861D95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564E0D3F" w14:textId="7DFECB7E" w:rsidR="006E52AB" w:rsidRPr="00CA357B" w:rsidRDefault="006E52AB" w:rsidP="00861D9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OBVOD POZEMKOVÝCH ÚPRAV</w:t>
      </w:r>
      <w:r w:rsidR="007215A9" w:rsidRPr="00CA357B">
        <w:rPr>
          <w:rFonts w:ascii="Times New Roman" w:hAnsi="Times New Roman" w:cs="Times New Roman"/>
          <w:sz w:val="24"/>
          <w:szCs w:val="24"/>
        </w:rPr>
        <w:t xml:space="preserve"> (§ 3 až 4 zákona o pozemkových úpravách)</w:t>
      </w:r>
    </w:p>
    <w:p w14:paraId="0B5F1616" w14:textId="77777777" w:rsidR="00861D95" w:rsidRPr="00CA357B" w:rsidRDefault="00861D95" w:rsidP="00861D95">
      <w:pPr>
        <w:pStyle w:val="Odsekzoznamu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9DF088E" w14:textId="41265AA2" w:rsidR="006E52AB" w:rsidRPr="00CA357B" w:rsidRDefault="00212C6C" w:rsidP="00E662CC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Pozemkové úpravy sa vykonávajú pre celé katastrálne územie, ktoré tvorí obvod pozemkových úprav, okrem zastavaného územia obce (intravilánu).</w:t>
      </w:r>
    </w:p>
    <w:p w14:paraId="3F944CF4" w14:textId="77777777" w:rsidR="00861D95" w:rsidRPr="00CA357B" w:rsidRDefault="00861D95" w:rsidP="00861D95">
      <w:pPr>
        <w:pStyle w:val="Odsekzoznamu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7590847" w14:textId="43D2560B" w:rsidR="006E52AB" w:rsidRPr="00CA357B" w:rsidRDefault="000C1880" w:rsidP="0092602F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V</w:t>
      </w:r>
      <w:r w:rsidR="006E52AB" w:rsidRPr="00CA357B">
        <w:rPr>
          <w:rFonts w:ascii="Times New Roman" w:hAnsi="Times New Roman" w:cs="Times New Roman"/>
          <w:sz w:val="24"/>
          <w:szCs w:val="24"/>
        </w:rPr>
        <w:t>ýmera</w:t>
      </w:r>
      <w:r w:rsidRPr="00CA357B">
        <w:rPr>
          <w:rFonts w:ascii="Times New Roman" w:hAnsi="Times New Roman" w:cs="Times New Roman"/>
          <w:sz w:val="24"/>
          <w:szCs w:val="24"/>
        </w:rPr>
        <w:t xml:space="preserve"> </w:t>
      </w:r>
      <w:r w:rsidR="006E52AB" w:rsidRPr="00CA357B">
        <w:rPr>
          <w:rFonts w:ascii="Times New Roman" w:hAnsi="Times New Roman" w:cs="Times New Roman"/>
          <w:sz w:val="24"/>
          <w:szCs w:val="24"/>
        </w:rPr>
        <w:t xml:space="preserve">obvodu </w:t>
      </w:r>
      <w:r w:rsidR="00212C6C" w:rsidRPr="00CA357B">
        <w:rPr>
          <w:rFonts w:ascii="Times New Roman" w:hAnsi="Times New Roman" w:cs="Times New Roman"/>
          <w:sz w:val="24"/>
          <w:szCs w:val="24"/>
        </w:rPr>
        <w:t>projektu pozemkových úprav, ktorý tvorí súhrn všetkých pozemkov určených na vykonanie pozemkových úprav</w:t>
      </w:r>
      <w:r w:rsidR="006E52AB" w:rsidRPr="00CA357B">
        <w:rPr>
          <w:rFonts w:ascii="Times New Roman" w:hAnsi="Times New Roman" w:cs="Times New Roman"/>
          <w:sz w:val="24"/>
          <w:szCs w:val="24"/>
        </w:rPr>
        <w:t xml:space="preserve"> je </w:t>
      </w:r>
      <w:r w:rsidR="00212C6C" w:rsidRPr="00CA357B">
        <w:rPr>
          <w:rFonts w:ascii="Times New Roman" w:hAnsi="Times New Roman" w:cs="Times New Roman"/>
          <w:sz w:val="24"/>
          <w:szCs w:val="24"/>
        </w:rPr>
        <w:t>675</w:t>
      </w:r>
      <w:r w:rsidR="006E52AB" w:rsidRPr="00CA357B">
        <w:rPr>
          <w:rFonts w:ascii="Times New Roman" w:hAnsi="Times New Roman" w:cs="Times New Roman"/>
          <w:sz w:val="24"/>
          <w:szCs w:val="24"/>
        </w:rPr>
        <w:t xml:space="preserve"> ha.</w:t>
      </w:r>
    </w:p>
    <w:p w14:paraId="773BB909" w14:textId="493694B1" w:rsidR="00A14861" w:rsidRPr="00CA357B" w:rsidRDefault="00A14861" w:rsidP="0092602F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0751FA58" w14:textId="31DE577F" w:rsidR="00A14861" w:rsidRPr="00CA357B" w:rsidRDefault="00A14861" w:rsidP="00A14861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caps/>
          <w:sz w:val="24"/>
          <w:szCs w:val="24"/>
        </w:rPr>
        <w:t xml:space="preserve">Účastníci pozemkových úprav </w:t>
      </w:r>
      <w:r w:rsidRPr="00CA357B">
        <w:rPr>
          <w:rFonts w:ascii="Times New Roman" w:hAnsi="Times New Roman" w:cs="Times New Roman"/>
          <w:sz w:val="24"/>
          <w:szCs w:val="24"/>
        </w:rPr>
        <w:t>(§ 6 zákona o pozemkových úpravách)</w:t>
      </w:r>
    </w:p>
    <w:p w14:paraId="6EFDAC60" w14:textId="0024E7F4" w:rsidR="00A14861" w:rsidRPr="00CA357B" w:rsidRDefault="00A14861" w:rsidP="00A14861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644846C2" w14:textId="77777777" w:rsidR="00A14861" w:rsidRPr="00CA357B" w:rsidRDefault="00A14861" w:rsidP="00A14861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Účastníkmi sú</w:t>
      </w:r>
    </w:p>
    <w:p w14:paraId="0CC9CE2B" w14:textId="421AA518" w:rsidR="00A14861" w:rsidRPr="00CA357B" w:rsidRDefault="00A14861" w:rsidP="00A14861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vlastníci pozemkov v obvode projektu pozemkových úprav okrem vlastníkov pozemkov podľa § 4 ods. 4, ak nejde o osoby uvedené v písmene d),</w:t>
      </w:r>
    </w:p>
    <w:p w14:paraId="7FEF5810" w14:textId="5C09A7D3" w:rsidR="00A14861" w:rsidRPr="00CA357B" w:rsidRDefault="00A14861" w:rsidP="00A14861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nájomcovia pozemkov v obvode projektu pozemkových úprav,</w:t>
      </w:r>
    </w:p>
    <w:p w14:paraId="08BBC50C" w14:textId="37729619" w:rsidR="00A14861" w:rsidRPr="00CA357B" w:rsidRDefault="00A14861" w:rsidP="00A14861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vlastníci ostatného nehnuteľného poľnohospodárskeho majetku alebo lesného majetku nachádzajúceho sa v obvode projektu pozemkových úprav,</w:t>
      </w:r>
    </w:p>
    <w:p w14:paraId="0D940EA2" w14:textId="7CB3D46C" w:rsidR="00A14861" w:rsidRPr="00CA357B" w:rsidRDefault="00A14861" w:rsidP="00A14861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fyzické osoby a právnické osoby, ktorých vlastnícke alebo iné práva môžu byť pozemkovými úpravami dotknuté,</w:t>
      </w:r>
    </w:p>
    <w:p w14:paraId="5E4D5748" w14:textId="2F378136" w:rsidR="00A14861" w:rsidRPr="00CA357B" w:rsidRDefault="00A14861" w:rsidP="00A14861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lastRenderedPageBreak/>
        <w:t>investor, ak ide o pozemkové úpravy z dôvodu uvedeného v § 2 ods. 1 písm. c), alebo iná fyzická osoba alebo právnická osoba, na žiadosť ktorej sa pozemkové úpravy vykonávajú,</w:t>
      </w:r>
    </w:p>
    <w:p w14:paraId="034B5EAA" w14:textId="1CF71413" w:rsidR="00A14861" w:rsidRPr="00CA357B" w:rsidRDefault="00A14861" w:rsidP="00A14861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Slovenský pozemkový fond (§ 34 až 36),</w:t>
      </w:r>
    </w:p>
    <w:p w14:paraId="7F26971D" w14:textId="5E6E1277" w:rsidR="00A14861" w:rsidRPr="00CA357B" w:rsidRDefault="00A14861" w:rsidP="00A14861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správca,</w:t>
      </w:r>
    </w:p>
    <w:p w14:paraId="4DF31F0B" w14:textId="232B4083" w:rsidR="00A14861" w:rsidRPr="00CA357B" w:rsidRDefault="00A14861" w:rsidP="00A14861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obec alebo vyšší územný celok.</w:t>
      </w:r>
    </w:p>
    <w:p w14:paraId="6D9F6B40" w14:textId="77777777" w:rsidR="00861D95" w:rsidRPr="00CA357B" w:rsidRDefault="0092602F" w:rsidP="00861D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ab/>
      </w:r>
    </w:p>
    <w:p w14:paraId="559526D7" w14:textId="518BC9BF" w:rsidR="006E52AB" w:rsidRPr="00CA357B" w:rsidRDefault="006E52AB" w:rsidP="00861D9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 V PRÍPRAVNOM KONANÍ SPRÁVNY ORGÁN - OKRESNÝ ÚRAD </w:t>
      </w:r>
      <w:r w:rsidR="00BB4545" w:rsidRPr="00CA357B">
        <w:rPr>
          <w:rFonts w:ascii="Times New Roman" w:hAnsi="Times New Roman" w:cs="Times New Roman"/>
          <w:caps/>
          <w:sz w:val="24"/>
          <w:szCs w:val="24"/>
        </w:rPr>
        <w:t>Svidník</w:t>
      </w:r>
      <w:r w:rsidRPr="00CA357B">
        <w:rPr>
          <w:rFonts w:ascii="Times New Roman" w:hAnsi="Times New Roman" w:cs="Times New Roman"/>
          <w:sz w:val="24"/>
          <w:szCs w:val="24"/>
        </w:rPr>
        <w:t>, POZEMKOVÝ A LESNÝ ODBOR</w:t>
      </w:r>
      <w:r w:rsidR="007215A9" w:rsidRPr="00CA357B">
        <w:rPr>
          <w:rFonts w:ascii="Times New Roman" w:hAnsi="Times New Roman" w:cs="Times New Roman"/>
          <w:sz w:val="24"/>
          <w:szCs w:val="24"/>
        </w:rPr>
        <w:t xml:space="preserve"> (§ 7 zákona o pozemkových úpravách) </w:t>
      </w:r>
      <w:r w:rsidRPr="00CA357B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44A8BB84" w14:textId="77777777" w:rsidR="00DA2CF5" w:rsidRPr="00CA357B" w:rsidRDefault="00DA2CF5" w:rsidP="00DA2C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980468C" w14:textId="182E9C69" w:rsidR="00DA2CF5" w:rsidRPr="00CA357B" w:rsidRDefault="00DA2CF5" w:rsidP="00DA2CF5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vykoná potrebné zisťovanie,</w:t>
      </w:r>
    </w:p>
    <w:p w14:paraId="5566E3DC" w14:textId="00C3FAFC" w:rsidR="00067866" w:rsidRPr="00CA357B" w:rsidRDefault="00067866" w:rsidP="00067866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preverí dôvod</w:t>
      </w:r>
      <w:r w:rsidR="00AC15A7" w:rsidRPr="00CA357B">
        <w:rPr>
          <w:rFonts w:ascii="Times New Roman" w:hAnsi="Times New Roman" w:cs="Times New Roman"/>
          <w:sz w:val="24"/>
          <w:szCs w:val="24"/>
        </w:rPr>
        <w:t>y</w:t>
      </w:r>
      <w:r w:rsidRPr="00CA357B">
        <w:rPr>
          <w:rFonts w:ascii="Times New Roman" w:hAnsi="Times New Roman" w:cs="Times New Roman"/>
          <w:sz w:val="24"/>
          <w:szCs w:val="24"/>
        </w:rPr>
        <w:t>, naliehavos</w:t>
      </w:r>
      <w:r w:rsidR="00AC15A7" w:rsidRPr="00CA357B">
        <w:rPr>
          <w:rFonts w:ascii="Times New Roman" w:hAnsi="Times New Roman" w:cs="Times New Roman"/>
          <w:sz w:val="24"/>
          <w:szCs w:val="24"/>
        </w:rPr>
        <w:t>ť</w:t>
      </w:r>
      <w:r w:rsidRPr="00CA357B">
        <w:rPr>
          <w:rFonts w:ascii="Times New Roman" w:hAnsi="Times New Roman" w:cs="Times New Roman"/>
          <w:sz w:val="24"/>
          <w:szCs w:val="24"/>
        </w:rPr>
        <w:t xml:space="preserve"> a účelnos</w:t>
      </w:r>
      <w:r w:rsidR="00AC15A7" w:rsidRPr="00CA357B">
        <w:rPr>
          <w:rFonts w:ascii="Times New Roman" w:hAnsi="Times New Roman" w:cs="Times New Roman"/>
          <w:sz w:val="24"/>
          <w:szCs w:val="24"/>
        </w:rPr>
        <w:t>ť</w:t>
      </w:r>
      <w:r w:rsidRPr="00CA357B">
        <w:rPr>
          <w:rFonts w:ascii="Times New Roman" w:hAnsi="Times New Roman" w:cs="Times New Roman"/>
          <w:sz w:val="24"/>
          <w:szCs w:val="24"/>
        </w:rPr>
        <w:t xml:space="preserve"> vykonania pozemkových úprav</w:t>
      </w:r>
    </w:p>
    <w:p w14:paraId="1B111684" w14:textId="3A441189" w:rsidR="00AC15A7" w:rsidRPr="00CA357B" w:rsidRDefault="00AC15A7" w:rsidP="00AC15A7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určí obvod pozemkových úprav,</w:t>
      </w:r>
    </w:p>
    <w:p w14:paraId="57EDEE2A" w14:textId="5F35E2E8" w:rsidR="006E52AB" w:rsidRPr="00CA357B" w:rsidRDefault="006E52AB" w:rsidP="00861D95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vyzve vlastníkov</w:t>
      </w:r>
      <w:r w:rsidR="009D6D00" w:rsidRPr="00CA357B">
        <w:rPr>
          <w:rFonts w:ascii="Times New Roman" w:hAnsi="Times New Roman" w:cs="Times New Roman"/>
          <w:sz w:val="24"/>
          <w:szCs w:val="24"/>
        </w:rPr>
        <w:t>, príslušné štátne orgány</w:t>
      </w:r>
      <w:r w:rsidRPr="00CA357B">
        <w:rPr>
          <w:rFonts w:ascii="Times New Roman" w:hAnsi="Times New Roman" w:cs="Times New Roman"/>
          <w:sz w:val="24"/>
          <w:szCs w:val="24"/>
        </w:rPr>
        <w:t xml:space="preserve"> a správcov sietí na poskytnutie informácií a vyjadrení potrebné na konanie o pozemkových úpravách,</w:t>
      </w:r>
    </w:p>
    <w:p w14:paraId="5DD6B805" w14:textId="77777777" w:rsidR="006E52AB" w:rsidRPr="00CA357B" w:rsidRDefault="006E52AB" w:rsidP="00861D95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zistí stupeň ekologickej stability,</w:t>
      </w:r>
    </w:p>
    <w:p w14:paraId="115E6DD6" w14:textId="67814133" w:rsidR="006E52AB" w:rsidRPr="00CA357B" w:rsidRDefault="006E52AB" w:rsidP="00861D95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zriadi v spolupráci s</w:t>
      </w:r>
      <w:r w:rsidR="00BB4545" w:rsidRPr="00CA357B">
        <w:rPr>
          <w:rFonts w:ascii="Times New Roman" w:hAnsi="Times New Roman" w:cs="Times New Roman"/>
          <w:sz w:val="24"/>
          <w:szCs w:val="24"/>
        </w:rPr>
        <w:t xml:space="preserve"> Obcou </w:t>
      </w:r>
      <w:r w:rsidR="00491359" w:rsidRPr="00CA357B">
        <w:rPr>
          <w:rFonts w:ascii="Times New Roman" w:hAnsi="Times New Roman" w:cs="Times New Roman"/>
          <w:sz w:val="24"/>
          <w:szCs w:val="24"/>
        </w:rPr>
        <w:t>Hrabovčík</w:t>
      </w:r>
      <w:r w:rsidRPr="00CA357B">
        <w:rPr>
          <w:rFonts w:ascii="Times New Roman" w:hAnsi="Times New Roman" w:cs="Times New Roman"/>
          <w:sz w:val="24"/>
          <w:szCs w:val="24"/>
        </w:rPr>
        <w:t xml:space="preserve"> prípravný výbor,</w:t>
      </w:r>
    </w:p>
    <w:p w14:paraId="25A00D17" w14:textId="77777777" w:rsidR="006E52AB" w:rsidRPr="00CA357B" w:rsidRDefault="006E52AB" w:rsidP="00861D95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zabezpečí vhodným spôsobom informovanie vlastníkov o plánovanom konaní,</w:t>
      </w:r>
    </w:p>
    <w:p w14:paraId="0822FA2F" w14:textId="77777777" w:rsidR="006E52AB" w:rsidRPr="00CA357B" w:rsidRDefault="006E52AB" w:rsidP="00861D95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prerokuje s katastrálnym odborom OÚ stav údajov katastra nehnuteľností v lokalite,</w:t>
      </w:r>
    </w:p>
    <w:p w14:paraId="40E493D9" w14:textId="77777777" w:rsidR="006E52AB" w:rsidRPr="00CA357B" w:rsidRDefault="006E52AB" w:rsidP="00861D95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vypracuje elaborát prípravného konania ako podklad na realizáciu samotného projektu.</w:t>
      </w:r>
    </w:p>
    <w:p w14:paraId="1C08BD35" w14:textId="77777777" w:rsidR="00BF6881" w:rsidRPr="00CA357B" w:rsidRDefault="00BF6881" w:rsidP="00861D95">
      <w:pPr>
        <w:pStyle w:val="Odsekzoznamu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64F57C6" w14:textId="3B7BB8F0" w:rsidR="006E52AB" w:rsidRPr="00CA357B" w:rsidRDefault="006E52AB" w:rsidP="00861D9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 </w:t>
      </w:r>
      <w:r w:rsidR="0035129E" w:rsidRPr="00CA357B">
        <w:rPr>
          <w:rFonts w:ascii="Times New Roman" w:hAnsi="Times New Roman" w:cs="Times New Roman"/>
          <w:caps/>
          <w:sz w:val="24"/>
          <w:szCs w:val="24"/>
        </w:rPr>
        <w:t>Členenie</w:t>
      </w:r>
      <w:r w:rsidR="0035129E" w:rsidRPr="00CA357B">
        <w:rPr>
          <w:rFonts w:ascii="Times New Roman" w:hAnsi="Times New Roman" w:cs="Times New Roman"/>
          <w:sz w:val="24"/>
          <w:szCs w:val="24"/>
        </w:rPr>
        <w:t xml:space="preserve"> </w:t>
      </w:r>
      <w:r w:rsidRPr="00CA357B">
        <w:rPr>
          <w:rFonts w:ascii="Times New Roman" w:hAnsi="Times New Roman" w:cs="Times New Roman"/>
          <w:sz w:val="24"/>
          <w:szCs w:val="24"/>
        </w:rPr>
        <w:t>PROJEKT</w:t>
      </w:r>
      <w:r w:rsidR="0035129E" w:rsidRPr="00CA357B">
        <w:rPr>
          <w:rFonts w:ascii="Times New Roman" w:hAnsi="Times New Roman" w:cs="Times New Roman"/>
          <w:sz w:val="24"/>
          <w:szCs w:val="24"/>
        </w:rPr>
        <w:t>U</w:t>
      </w:r>
      <w:r w:rsidRPr="00CA357B">
        <w:rPr>
          <w:rFonts w:ascii="Times New Roman" w:hAnsi="Times New Roman" w:cs="Times New Roman"/>
          <w:sz w:val="24"/>
          <w:szCs w:val="24"/>
        </w:rPr>
        <w:t xml:space="preserve"> PÚ</w:t>
      </w:r>
      <w:r w:rsidR="00067866" w:rsidRPr="00CA357B">
        <w:rPr>
          <w:rFonts w:ascii="Times New Roman" w:hAnsi="Times New Roman" w:cs="Times New Roman"/>
          <w:sz w:val="24"/>
          <w:szCs w:val="24"/>
        </w:rPr>
        <w:t xml:space="preserve"> (§ 9 až 14 zákona o pozemkových úpravách)</w:t>
      </w:r>
    </w:p>
    <w:p w14:paraId="7CE6FF46" w14:textId="77777777" w:rsidR="00861D95" w:rsidRPr="00CA357B" w:rsidRDefault="00861D95" w:rsidP="00861D95">
      <w:pPr>
        <w:pStyle w:val="Odsekzoznamu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4DC110C" w14:textId="7D17D2B0" w:rsidR="00861D95" w:rsidRPr="00CA357B" w:rsidRDefault="00491359" w:rsidP="00E662CC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K</w:t>
      </w:r>
      <w:r w:rsidR="006E52AB" w:rsidRPr="00CA357B">
        <w:rPr>
          <w:rFonts w:ascii="Times New Roman" w:hAnsi="Times New Roman" w:cs="Times New Roman"/>
          <w:sz w:val="24"/>
          <w:szCs w:val="24"/>
        </w:rPr>
        <w:t>omplexné pozemkové úpravy</w:t>
      </w:r>
      <w:r w:rsidRPr="00CA357B">
        <w:rPr>
          <w:rFonts w:ascii="Times New Roman" w:hAnsi="Times New Roman" w:cs="Times New Roman"/>
          <w:sz w:val="24"/>
          <w:szCs w:val="24"/>
        </w:rPr>
        <w:t xml:space="preserve"> </w:t>
      </w:r>
      <w:r w:rsidR="006E52AB" w:rsidRPr="00CA357B">
        <w:rPr>
          <w:rFonts w:ascii="Times New Roman" w:hAnsi="Times New Roman" w:cs="Times New Roman"/>
          <w:sz w:val="24"/>
          <w:szCs w:val="24"/>
        </w:rPr>
        <w:t>riešia celý extravilán katastrálneho územia</w:t>
      </w:r>
      <w:r w:rsidRPr="00CA357B">
        <w:rPr>
          <w:rFonts w:ascii="Times New Roman" w:hAnsi="Times New Roman" w:cs="Times New Roman"/>
          <w:sz w:val="24"/>
          <w:szCs w:val="24"/>
        </w:rPr>
        <w:t xml:space="preserve"> a</w:t>
      </w:r>
      <w:r w:rsidR="006E52AB" w:rsidRPr="00CA357B">
        <w:rPr>
          <w:rFonts w:ascii="Times New Roman" w:hAnsi="Times New Roman" w:cs="Times New Roman"/>
          <w:sz w:val="24"/>
          <w:szCs w:val="24"/>
        </w:rPr>
        <w:t xml:space="preserve"> dokumentácia projektu</w:t>
      </w:r>
      <w:r w:rsidRPr="00CA357B">
        <w:rPr>
          <w:rFonts w:ascii="Times New Roman" w:hAnsi="Times New Roman" w:cs="Times New Roman"/>
          <w:sz w:val="24"/>
          <w:szCs w:val="24"/>
        </w:rPr>
        <w:t xml:space="preserve"> pozemkových úprav tvorí:</w:t>
      </w:r>
    </w:p>
    <w:p w14:paraId="4986D37F" w14:textId="77777777" w:rsidR="006E52AB" w:rsidRPr="00CA357B" w:rsidRDefault="006E52AB" w:rsidP="00861D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6C9CAE" w14:textId="383D6814" w:rsidR="006E52AB" w:rsidRPr="00CA357B" w:rsidRDefault="006E52AB" w:rsidP="00491359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Úvodné podklady (§</w:t>
      </w:r>
      <w:r w:rsidR="00520D3F" w:rsidRPr="00CA357B">
        <w:rPr>
          <w:rFonts w:ascii="Times New Roman" w:hAnsi="Times New Roman" w:cs="Times New Roman"/>
          <w:sz w:val="24"/>
          <w:szCs w:val="24"/>
        </w:rPr>
        <w:t xml:space="preserve"> </w:t>
      </w:r>
      <w:r w:rsidRPr="00CA357B">
        <w:rPr>
          <w:rFonts w:ascii="Times New Roman" w:hAnsi="Times New Roman" w:cs="Times New Roman"/>
          <w:sz w:val="24"/>
          <w:szCs w:val="24"/>
        </w:rPr>
        <w:t>9</w:t>
      </w:r>
      <w:r w:rsidR="00520D3F" w:rsidRPr="00CA357B">
        <w:rPr>
          <w:rFonts w:ascii="Times New Roman" w:hAnsi="Times New Roman" w:cs="Times New Roman"/>
          <w:sz w:val="24"/>
          <w:szCs w:val="24"/>
        </w:rPr>
        <w:t xml:space="preserve"> </w:t>
      </w:r>
      <w:r w:rsidRPr="00CA357B">
        <w:rPr>
          <w:rFonts w:ascii="Times New Roman" w:hAnsi="Times New Roman" w:cs="Times New Roman"/>
          <w:sz w:val="24"/>
          <w:szCs w:val="24"/>
        </w:rPr>
        <w:t>-</w:t>
      </w:r>
      <w:r w:rsidR="00520D3F" w:rsidRPr="00CA357B">
        <w:rPr>
          <w:rFonts w:ascii="Times New Roman" w:hAnsi="Times New Roman" w:cs="Times New Roman"/>
          <w:sz w:val="24"/>
          <w:szCs w:val="24"/>
        </w:rPr>
        <w:t xml:space="preserve"> 1</w:t>
      </w:r>
      <w:r w:rsidRPr="00CA357B">
        <w:rPr>
          <w:rFonts w:ascii="Times New Roman" w:hAnsi="Times New Roman" w:cs="Times New Roman"/>
          <w:sz w:val="24"/>
          <w:szCs w:val="24"/>
        </w:rPr>
        <w:t>0 zákona</w:t>
      </w:r>
      <w:r w:rsidR="00BF6881" w:rsidRPr="00CA357B">
        <w:rPr>
          <w:rFonts w:ascii="Times New Roman" w:hAnsi="Times New Roman" w:cs="Times New Roman"/>
          <w:sz w:val="24"/>
          <w:szCs w:val="24"/>
        </w:rPr>
        <w:t xml:space="preserve"> o pozemkových úpravách</w:t>
      </w:r>
      <w:r w:rsidRPr="00CA357B">
        <w:rPr>
          <w:rFonts w:ascii="Times New Roman" w:hAnsi="Times New Roman" w:cs="Times New Roman"/>
          <w:sz w:val="24"/>
          <w:szCs w:val="24"/>
        </w:rPr>
        <w:t>): Zameranie hranice obvodu projektu pozemkových úprav, polohopisné a výškopisné zameranie všetkých objektov v lokalite. Určenie hodnoty všetkých pozemkov v obvode projektu</w:t>
      </w:r>
      <w:r w:rsidR="00491359" w:rsidRPr="00CA357B">
        <w:rPr>
          <w:rFonts w:ascii="Times New Roman" w:hAnsi="Times New Roman" w:cs="Times New Roman"/>
          <w:sz w:val="24"/>
          <w:szCs w:val="24"/>
        </w:rPr>
        <w:t xml:space="preserve"> a vytvorenie mapy hodnoty pozemkov</w:t>
      </w:r>
      <w:r w:rsidRPr="00CA357B">
        <w:rPr>
          <w:rFonts w:ascii="Times New Roman" w:hAnsi="Times New Roman" w:cs="Times New Roman"/>
          <w:sz w:val="24"/>
          <w:szCs w:val="24"/>
        </w:rPr>
        <w:t xml:space="preserve">. Zostaví sa register pôvodného stavu (RPS) pre zistenie vlastníctva každého vlastníka, </w:t>
      </w:r>
      <w:r w:rsidR="00BF6881" w:rsidRPr="00CA357B">
        <w:rPr>
          <w:rFonts w:ascii="Times New Roman" w:hAnsi="Times New Roman" w:cs="Times New Roman"/>
          <w:sz w:val="24"/>
          <w:szCs w:val="24"/>
        </w:rPr>
        <w:t>k</w:t>
      </w:r>
      <w:r w:rsidRPr="00CA357B">
        <w:rPr>
          <w:rFonts w:ascii="Times New Roman" w:hAnsi="Times New Roman" w:cs="Times New Roman"/>
          <w:sz w:val="24"/>
          <w:szCs w:val="24"/>
        </w:rPr>
        <w:t xml:space="preserve">toré spadá do obvodu projektu pozemkových úprav; výpis z </w:t>
      </w:r>
      <w:r w:rsidR="00F94900" w:rsidRPr="00CA357B">
        <w:rPr>
          <w:rFonts w:ascii="Times New Roman" w:hAnsi="Times New Roman" w:cs="Times New Roman"/>
          <w:sz w:val="24"/>
          <w:szCs w:val="24"/>
        </w:rPr>
        <w:t>RPS</w:t>
      </w:r>
      <w:r w:rsidRPr="00CA357B">
        <w:rPr>
          <w:rFonts w:ascii="Times New Roman" w:hAnsi="Times New Roman" w:cs="Times New Roman"/>
          <w:sz w:val="24"/>
          <w:szCs w:val="24"/>
        </w:rPr>
        <w:t xml:space="preserve"> o jeho pozemkoch sa doručí vlastníkovi. </w:t>
      </w:r>
      <w:r w:rsidR="00F22F34" w:rsidRPr="00CA357B">
        <w:rPr>
          <w:rFonts w:ascii="Times New Roman" w:hAnsi="Times New Roman" w:cs="Times New Roman"/>
          <w:sz w:val="24"/>
          <w:szCs w:val="24"/>
        </w:rPr>
        <w:t>Vy</w:t>
      </w:r>
      <w:r w:rsidR="00491359" w:rsidRPr="00CA357B">
        <w:rPr>
          <w:rFonts w:ascii="Times New Roman" w:hAnsi="Times New Roman" w:cs="Times New Roman"/>
          <w:sz w:val="24"/>
          <w:szCs w:val="24"/>
        </w:rPr>
        <w:t>pracuje sa miestny územný systém ekologickej stability (MÚSES) na účely pozemkových úprav a v</w:t>
      </w:r>
      <w:r w:rsidRPr="00CA357B">
        <w:rPr>
          <w:rFonts w:ascii="Times New Roman" w:hAnsi="Times New Roman" w:cs="Times New Roman"/>
          <w:sz w:val="24"/>
          <w:szCs w:val="24"/>
        </w:rPr>
        <w:t xml:space="preserve">ypracujú sa všeobecné zásady funkčného usporiadania územia (VZFUÚ) t. j. navrhne sa kostra zariadení v území (cesty, spoločné zariadenia a opatrenia, verejné zariadenia a opatrenia, prístupové </w:t>
      </w:r>
      <w:r w:rsidR="00861D95" w:rsidRPr="00CA357B">
        <w:rPr>
          <w:rFonts w:ascii="Times New Roman" w:hAnsi="Times New Roman" w:cs="Times New Roman"/>
          <w:sz w:val="24"/>
          <w:szCs w:val="24"/>
        </w:rPr>
        <w:t>komunikácie a pod.).</w:t>
      </w:r>
    </w:p>
    <w:p w14:paraId="65C3AE7A" w14:textId="77777777" w:rsidR="00861D95" w:rsidRPr="00CA357B" w:rsidRDefault="00861D95" w:rsidP="00861D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F097469" w14:textId="3A61ED40" w:rsidR="006E52AB" w:rsidRPr="00CA357B" w:rsidRDefault="006E52AB" w:rsidP="00E662CC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Návrh nového usporiadania pozemkov v obvode projektu pozemkových úprav (§</w:t>
      </w:r>
      <w:r w:rsidR="00520D3F" w:rsidRPr="00CA357B">
        <w:rPr>
          <w:rFonts w:ascii="Times New Roman" w:hAnsi="Times New Roman" w:cs="Times New Roman"/>
          <w:sz w:val="24"/>
          <w:szCs w:val="24"/>
        </w:rPr>
        <w:t xml:space="preserve"> </w:t>
      </w:r>
      <w:r w:rsidRPr="00CA357B">
        <w:rPr>
          <w:rFonts w:ascii="Times New Roman" w:hAnsi="Times New Roman" w:cs="Times New Roman"/>
          <w:sz w:val="24"/>
          <w:szCs w:val="24"/>
        </w:rPr>
        <w:t>11</w:t>
      </w:r>
      <w:r w:rsidR="00520D3F" w:rsidRPr="00CA357B">
        <w:rPr>
          <w:rFonts w:ascii="Times New Roman" w:hAnsi="Times New Roman" w:cs="Times New Roman"/>
          <w:sz w:val="24"/>
          <w:szCs w:val="24"/>
        </w:rPr>
        <w:t xml:space="preserve"> </w:t>
      </w:r>
      <w:r w:rsidRPr="00CA357B">
        <w:rPr>
          <w:rFonts w:ascii="Times New Roman" w:hAnsi="Times New Roman" w:cs="Times New Roman"/>
          <w:sz w:val="24"/>
          <w:szCs w:val="24"/>
        </w:rPr>
        <w:t>-</w:t>
      </w:r>
      <w:r w:rsidR="00520D3F" w:rsidRPr="00CA357B">
        <w:rPr>
          <w:rFonts w:ascii="Times New Roman" w:hAnsi="Times New Roman" w:cs="Times New Roman"/>
          <w:sz w:val="24"/>
          <w:szCs w:val="24"/>
        </w:rPr>
        <w:t xml:space="preserve"> </w:t>
      </w:r>
      <w:r w:rsidRPr="00CA357B">
        <w:rPr>
          <w:rFonts w:ascii="Times New Roman" w:hAnsi="Times New Roman" w:cs="Times New Roman"/>
          <w:sz w:val="24"/>
          <w:szCs w:val="24"/>
        </w:rPr>
        <w:t>13 zákona</w:t>
      </w:r>
      <w:r w:rsidR="00E22F94" w:rsidRPr="00CA357B">
        <w:rPr>
          <w:rFonts w:ascii="Times New Roman" w:hAnsi="Times New Roman" w:cs="Times New Roman"/>
          <w:sz w:val="24"/>
          <w:szCs w:val="24"/>
        </w:rPr>
        <w:t xml:space="preserve"> o pozemkových úpravách</w:t>
      </w:r>
      <w:r w:rsidRPr="00CA357B">
        <w:rPr>
          <w:rFonts w:ascii="Times New Roman" w:hAnsi="Times New Roman" w:cs="Times New Roman"/>
          <w:sz w:val="24"/>
          <w:szCs w:val="24"/>
        </w:rPr>
        <w:t>): Vypracujú sa zásady umiestnenia nových pozemkov (ZUNP) t. j. pravidlá o sceľovaní, rozdeľovaní a usporiadaní pozemkov. Každý vlastník bude písomne pozvaný na prerokovanie návrhu nového usporiadania pozemkov v jeho vlastníctve. Musia byť dodržané ustanovenia zákona o vyrovnaní vlastníkov pozemkov. Následne je zostavený rozdeľovací plán (grafická a písomná časť), ktorý sa zverejní a výpis sa doručí každému účastníkovi. Po vyriešení prípadných námietok k návrhu nového stavu sa rozdeľov</w:t>
      </w:r>
      <w:r w:rsidR="00BA487D" w:rsidRPr="00CA357B">
        <w:rPr>
          <w:rFonts w:ascii="Times New Roman" w:hAnsi="Times New Roman" w:cs="Times New Roman"/>
          <w:sz w:val="24"/>
          <w:szCs w:val="24"/>
        </w:rPr>
        <w:t>ací plán schvaľuje rozhodnutím.</w:t>
      </w:r>
    </w:p>
    <w:p w14:paraId="48C39DCF" w14:textId="77777777" w:rsidR="00861D95" w:rsidRPr="00CA357B" w:rsidRDefault="00861D95" w:rsidP="00861D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389FAD9" w14:textId="59D77D33" w:rsidR="00BF6881" w:rsidRPr="00CA357B" w:rsidRDefault="006E52AB" w:rsidP="00E662CC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lastRenderedPageBreak/>
        <w:t>Vykonanie projektu pozemkových úpravách (§</w:t>
      </w:r>
      <w:r w:rsidR="00520D3F" w:rsidRPr="00CA357B">
        <w:rPr>
          <w:rFonts w:ascii="Times New Roman" w:hAnsi="Times New Roman" w:cs="Times New Roman"/>
          <w:sz w:val="24"/>
          <w:szCs w:val="24"/>
        </w:rPr>
        <w:t xml:space="preserve"> </w:t>
      </w:r>
      <w:r w:rsidRPr="00CA357B">
        <w:rPr>
          <w:rFonts w:ascii="Times New Roman" w:hAnsi="Times New Roman" w:cs="Times New Roman"/>
          <w:sz w:val="24"/>
          <w:szCs w:val="24"/>
        </w:rPr>
        <w:t>14 zákona</w:t>
      </w:r>
      <w:r w:rsidR="00E22F94" w:rsidRPr="00CA357B">
        <w:rPr>
          <w:rFonts w:ascii="Times New Roman" w:hAnsi="Times New Roman" w:cs="Times New Roman"/>
          <w:sz w:val="24"/>
          <w:szCs w:val="24"/>
        </w:rPr>
        <w:t xml:space="preserve"> o pozemkových úpravách</w:t>
      </w:r>
      <w:r w:rsidRPr="00CA357B">
        <w:rPr>
          <w:rFonts w:ascii="Times New Roman" w:hAnsi="Times New Roman" w:cs="Times New Roman"/>
          <w:sz w:val="24"/>
          <w:szCs w:val="24"/>
        </w:rPr>
        <w:t xml:space="preserve">): Dohodne sa postup prechodu na hospodárenie v novom usporiadaní. Vytýčia a označia sa vybrané lomové body hraníc nových pozemkov, spoločných zariadení a opatrení a verejných zariadení a opatrení. Projekt sa zapíše do katastra nehnuteľností, založia sa </w:t>
      </w:r>
      <w:r w:rsidR="00F22F34" w:rsidRPr="00CA357B">
        <w:rPr>
          <w:rFonts w:ascii="Times New Roman" w:hAnsi="Times New Roman" w:cs="Times New Roman"/>
          <w:sz w:val="24"/>
          <w:szCs w:val="24"/>
        </w:rPr>
        <w:t xml:space="preserve">nové </w:t>
      </w:r>
      <w:r w:rsidRPr="00CA357B">
        <w:rPr>
          <w:rFonts w:ascii="Times New Roman" w:hAnsi="Times New Roman" w:cs="Times New Roman"/>
          <w:sz w:val="24"/>
          <w:szCs w:val="24"/>
        </w:rPr>
        <w:t>listy vlas</w:t>
      </w:r>
      <w:r w:rsidR="00861D95" w:rsidRPr="00CA357B">
        <w:rPr>
          <w:rFonts w:ascii="Times New Roman" w:hAnsi="Times New Roman" w:cs="Times New Roman"/>
          <w:sz w:val="24"/>
          <w:szCs w:val="24"/>
        </w:rPr>
        <w:t>tníctva</w:t>
      </w:r>
      <w:r w:rsidR="00F22F34" w:rsidRPr="00CA357B">
        <w:rPr>
          <w:rFonts w:ascii="Times New Roman" w:hAnsi="Times New Roman" w:cs="Times New Roman"/>
          <w:sz w:val="24"/>
          <w:szCs w:val="24"/>
        </w:rPr>
        <w:t xml:space="preserve"> a</w:t>
      </w:r>
      <w:r w:rsidR="00861D95" w:rsidRPr="00CA357B">
        <w:rPr>
          <w:rFonts w:ascii="Times New Roman" w:hAnsi="Times New Roman" w:cs="Times New Roman"/>
          <w:sz w:val="24"/>
          <w:szCs w:val="24"/>
        </w:rPr>
        <w:t xml:space="preserve"> stav pred PÚ</w:t>
      </w:r>
      <w:r w:rsidR="00F22F34" w:rsidRPr="00CA357B">
        <w:rPr>
          <w:rFonts w:ascii="Times New Roman" w:hAnsi="Times New Roman" w:cs="Times New Roman"/>
          <w:sz w:val="24"/>
          <w:szCs w:val="24"/>
        </w:rPr>
        <w:t xml:space="preserve"> zanikne</w:t>
      </w:r>
      <w:r w:rsidR="00861D95" w:rsidRPr="00CA357B">
        <w:rPr>
          <w:rFonts w:ascii="Times New Roman" w:hAnsi="Times New Roman" w:cs="Times New Roman"/>
          <w:sz w:val="24"/>
          <w:szCs w:val="24"/>
        </w:rPr>
        <w:t>.</w:t>
      </w:r>
    </w:p>
    <w:p w14:paraId="2F6918D8" w14:textId="77777777" w:rsidR="00861D95" w:rsidRPr="00CA357B" w:rsidRDefault="00861D95" w:rsidP="00861D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DEAF148" w14:textId="705B7BE1" w:rsidR="006E52AB" w:rsidRPr="00CA357B" w:rsidRDefault="006E52AB" w:rsidP="00861D9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VYROVNANIE VLASTNÍKOV</w:t>
      </w:r>
      <w:r w:rsidR="00067866" w:rsidRPr="00CA357B">
        <w:rPr>
          <w:rFonts w:ascii="Times New Roman" w:hAnsi="Times New Roman" w:cs="Times New Roman"/>
          <w:sz w:val="24"/>
          <w:szCs w:val="24"/>
        </w:rPr>
        <w:t xml:space="preserve"> (§ 11 zákona o pozemkových úpravách)</w:t>
      </w:r>
    </w:p>
    <w:p w14:paraId="693736B0" w14:textId="77777777" w:rsidR="00861D95" w:rsidRPr="00CA357B" w:rsidRDefault="00861D95" w:rsidP="00861D95">
      <w:pPr>
        <w:pStyle w:val="Odsekzoznamu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639EE8F" w14:textId="3D5208C8" w:rsidR="006E52AB" w:rsidRPr="00CA357B" w:rsidRDefault="006E52AB" w:rsidP="00E662CC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Vlastníkom pozemkov a vlastníkom spoluvlastníckych podielov sa vyrovnanie </w:t>
      </w:r>
      <w:r w:rsidR="00437A93" w:rsidRPr="00CA357B">
        <w:rPr>
          <w:rFonts w:ascii="Times New Roman" w:hAnsi="Times New Roman" w:cs="Times New Roman"/>
          <w:sz w:val="24"/>
          <w:szCs w:val="24"/>
        </w:rPr>
        <w:t xml:space="preserve">za </w:t>
      </w:r>
      <w:r w:rsidR="004D140D">
        <w:rPr>
          <w:rFonts w:ascii="Times New Roman" w:hAnsi="Times New Roman" w:cs="Times New Roman"/>
          <w:sz w:val="24"/>
          <w:szCs w:val="24"/>
        </w:rPr>
        <w:t xml:space="preserve">pôvodné </w:t>
      </w:r>
      <w:r w:rsidR="00437A93" w:rsidRPr="00CA357B">
        <w:rPr>
          <w:rFonts w:ascii="Times New Roman" w:hAnsi="Times New Roman" w:cs="Times New Roman"/>
          <w:sz w:val="24"/>
          <w:szCs w:val="24"/>
        </w:rPr>
        <w:t xml:space="preserve">pozemky </w:t>
      </w:r>
      <w:r w:rsidRPr="00CA357B">
        <w:rPr>
          <w:rFonts w:ascii="Times New Roman" w:hAnsi="Times New Roman" w:cs="Times New Roman"/>
          <w:sz w:val="24"/>
          <w:szCs w:val="24"/>
        </w:rPr>
        <w:t>poskytuje (podľa požiadavky vlastníka):</w:t>
      </w:r>
    </w:p>
    <w:p w14:paraId="778197A6" w14:textId="77777777" w:rsidR="00861D95" w:rsidRPr="00CA357B" w:rsidRDefault="00861D95" w:rsidP="00861D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1A3A1E2" w14:textId="4F5B4111" w:rsidR="006E52AB" w:rsidRPr="00CA357B" w:rsidRDefault="006E52AB" w:rsidP="00861D95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v</w:t>
      </w:r>
      <w:r w:rsidR="00BF6881" w:rsidRPr="00CA357B">
        <w:rPr>
          <w:rFonts w:ascii="Times New Roman" w:hAnsi="Times New Roman" w:cs="Times New Roman"/>
          <w:sz w:val="24"/>
          <w:szCs w:val="24"/>
        </w:rPr>
        <w:t xml:space="preserve"> nových </w:t>
      </w:r>
      <w:r w:rsidRPr="00CA357B">
        <w:rPr>
          <w:rFonts w:ascii="Times New Roman" w:hAnsi="Times New Roman" w:cs="Times New Roman"/>
          <w:sz w:val="24"/>
          <w:szCs w:val="24"/>
        </w:rPr>
        <w:t>pozemkoch alebo</w:t>
      </w:r>
    </w:p>
    <w:p w14:paraId="5EC12935" w14:textId="1EBB50F6" w:rsidR="00861D95" w:rsidRDefault="006E52AB" w:rsidP="00B16856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v</w:t>
      </w:r>
      <w:r w:rsidR="00862251">
        <w:rPr>
          <w:rFonts w:ascii="Times New Roman" w:hAnsi="Times New Roman" w:cs="Times New Roman"/>
          <w:sz w:val="24"/>
          <w:szCs w:val="24"/>
        </w:rPr>
        <w:t> </w:t>
      </w:r>
      <w:r w:rsidRPr="00CA357B">
        <w:rPr>
          <w:rFonts w:ascii="Times New Roman" w:hAnsi="Times New Roman" w:cs="Times New Roman"/>
          <w:sz w:val="24"/>
          <w:szCs w:val="24"/>
        </w:rPr>
        <w:t>peniazoch</w:t>
      </w:r>
    </w:p>
    <w:p w14:paraId="42AF3FE0" w14:textId="77777777" w:rsidR="00862251" w:rsidRPr="00CA357B" w:rsidRDefault="00862251" w:rsidP="00862251">
      <w:pPr>
        <w:pStyle w:val="Odsekzoznamu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B5B68A8" w14:textId="0EE031E8" w:rsidR="006F00EB" w:rsidRPr="006F00EB" w:rsidRDefault="00862251" w:rsidP="006F00EB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62251">
        <w:rPr>
          <w:rFonts w:ascii="Times New Roman" w:hAnsi="Times New Roman" w:cs="Times New Roman"/>
          <w:sz w:val="24"/>
          <w:szCs w:val="24"/>
        </w:rPr>
        <w:t>Nové pozemky majú byť svojím druhom, výmerou, bonitou, polohou a hospodárskym stavom primerané pôvodným pozemkom, pričom sa prihliada na výhody získané pozemkovými úpravami.</w:t>
      </w:r>
      <w:r w:rsidR="006F00EB">
        <w:rPr>
          <w:rFonts w:ascii="Times New Roman" w:hAnsi="Times New Roman" w:cs="Times New Roman"/>
          <w:sz w:val="24"/>
          <w:szCs w:val="24"/>
        </w:rPr>
        <w:t xml:space="preserve"> </w:t>
      </w:r>
      <w:r w:rsidR="006E52AB" w:rsidRPr="006F00EB">
        <w:rPr>
          <w:rFonts w:ascii="Times New Roman" w:hAnsi="Times New Roman" w:cs="Times New Roman"/>
          <w:sz w:val="24"/>
          <w:szCs w:val="24"/>
        </w:rPr>
        <w:t>Hodnota pozemkov na vyrovnanie sa určí podľa druhu pozemku a bonitovaných pôdno – ekologických jednotiek.</w:t>
      </w:r>
      <w:r w:rsidR="001C3EE6" w:rsidRPr="006F00E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BF8F10" w14:textId="77777777" w:rsidR="006F00EB" w:rsidRPr="006F00EB" w:rsidRDefault="006F00EB" w:rsidP="006F00EB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4538AE3B" w14:textId="5A85E772" w:rsidR="006E52AB" w:rsidRPr="006F00EB" w:rsidRDefault="001C3EE6" w:rsidP="006F00EB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B4907">
        <w:rPr>
          <w:rFonts w:ascii="Times New Roman" w:hAnsi="Times New Roman" w:cs="Times New Roman"/>
          <w:sz w:val="24"/>
          <w:szCs w:val="24"/>
        </w:rPr>
        <w:t>Nové pozemky vlastníka sú primerané, ak rozdiel hodnoty pôvodných pozemkov a nových pozemkov vlastníka nepresahuje 10</w:t>
      </w:r>
      <w:r w:rsidR="00295FB2" w:rsidRPr="00AB4907">
        <w:rPr>
          <w:rFonts w:ascii="Times New Roman" w:hAnsi="Times New Roman" w:cs="Times New Roman"/>
          <w:sz w:val="24"/>
          <w:szCs w:val="24"/>
        </w:rPr>
        <w:t xml:space="preserve"> </w:t>
      </w:r>
      <w:r w:rsidRPr="00AB4907">
        <w:rPr>
          <w:rFonts w:ascii="Times New Roman" w:hAnsi="Times New Roman" w:cs="Times New Roman"/>
          <w:sz w:val="24"/>
          <w:szCs w:val="24"/>
        </w:rPr>
        <w:t>% hodnoty pôvodných pozemkov vrátane pozemkov alebo ich časti potrebných na spoločné zariadenia a</w:t>
      </w:r>
      <w:r w:rsidR="00862251" w:rsidRPr="00AB4907">
        <w:rPr>
          <w:rFonts w:ascii="Times New Roman" w:hAnsi="Times New Roman" w:cs="Times New Roman"/>
          <w:sz w:val="24"/>
          <w:szCs w:val="24"/>
        </w:rPr>
        <w:t> </w:t>
      </w:r>
      <w:r w:rsidRPr="00AB4907">
        <w:rPr>
          <w:rFonts w:ascii="Times New Roman" w:hAnsi="Times New Roman" w:cs="Times New Roman"/>
          <w:sz w:val="24"/>
          <w:szCs w:val="24"/>
        </w:rPr>
        <w:t>opatrenia</w:t>
      </w:r>
      <w:r w:rsidR="00862251" w:rsidRPr="00AB4907">
        <w:rPr>
          <w:rFonts w:ascii="Times New Roman" w:hAnsi="Times New Roman" w:cs="Times New Roman"/>
          <w:sz w:val="24"/>
          <w:szCs w:val="24"/>
        </w:rPr>
        <w:t xml:space="preserve"> (vytvorenie a zabezpečenie prístupu k pozemkom)</w:t>
      </w:r>
      <w:r w:rsidRPr="00AB4907">
        <w:rPr>
          <w:rFonts w:ascii="Times New Roman" w:hAnsi="Times New Roman" w:cs="Times New Roman"/>
          <w:sz w:val="24"/>
          <w:szCs w:val="24"/>
        </w:rPr>
        <w:t>.</w:t>
      </w:r>
    </w:p>
    <w:p w14:paraId="7878654F" w14:textId="77777777" w:rsidR="001C3EE6" w:rsidRPr="00AB4907" w:rsidRDefault="001C3EE6" w:rsidP="001C3EE6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2E3AF9D8" w14:textId="5E0CF214" w:rsidR="006E52AB" w:rsidRPr="00AB4907" w:rsidRDefault="001C3EE6" w:rsidP="001C3EE6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B4907">
        <w:rPr>
          <w:rFonts w:ascii="Times New Roman" w:hAnsi="Times New Roman" w:cs="Times New Roman"/>
          <w:sz w:val="24"/>
          <w:szCs w:val="24"/>
        </w:rPr>
        <w:t>Nové pozemky vlastníka sú primerané, ak rozdiel výmery pôvodných pozemkov a nových pozemkov vlastníka nepresahuje 5</w:t>
      </w:r>
      <w:r w:rsidR="00295FB2" w:rsidRPr="00AB4907">
        <w:rPr>
          <w:rFonts w:ascii="Times New Roman" w:hAnsi="Times New Roman" w:cs="Times New Roman"/>
          <w:sz w:val="24"/>
          <w:szCs w:val="24"/>
        </w:rPr>
        <w:t xml:space="preserve"> </w:t>
      </w:r>
      <w:r w:rsidRPr="00AB4907">
        <w:rPr>
          <w:rFonts w:ascii="Times New Roman" w:hAnsi="Times New Roman" w:cs="Times New Roman"/>
          <w:sz w:val="24"/>
          <w:szCs w:val="24"/>
        </w:rPr>
        <w:t>% výmery pôvodných pozemkov po odpočítaní podielu pozemkov alebo ich časti potrebných na spoločné zariadenia a opatrenia</w:t>
      </w:r>
      <w:r w:rsidR="006E52AB" w:rsidRPr="00AB4907">
        <w:rPr>
          <w:rFonts w:ascii="Times New Roman" w:hAnsi="Times New Roman" w:cs="Times New Roman"/>
          <w:sz w:val="24"/>
          <w:szCs w:val="24"/>
        </w:rPr>
        <w:t>.</w:t>
      </w:r>
    </w:p>
    <w:p w14:paraId="278FA49E" w14:textId="77777777" w:rsidR="00861D95" w:rsidRPr="00AB4907" w:rsidRDefault="00861D95" w:rsidP="00861D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CAB105F" w14:textId="6988BDEF" w:rsidR="006E52AB" w:rsidRPr="00CA357B" w:rsidRDefault="006E52AB" w:rsidP="00861D9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 FINANCOVANIE</w:t>
      </w:r>
      <w:r w:rsidR="00437A93" w:rsidRPr="00CA357B">
        <w:rPr>
          <w:rFonts w:ascii="Times New Roman" w:hAnsi="Times New Roman" w:cs="Times New Roman"/>
          <w:sz w:val="24"/>
          <w:szCs w:val="24"/>
        </w:rPr>
        <w:t xml:space="preserve"> PÚ</w:t>
      </w:r>
      <w:r w:rsidR="00067866" w:rsidRPr="00CA357B">
        <w:rPr>
          <w:rFonts w:ascii="Times New Roman" w:hAnsi="Times New Roman" w:cs="Times New Roman"/>
          <w:sz w:val="24"/>
          <w:szCs w:val="24"/>
        </w:rPr>
        <w:t xml:space="preserve"> (§ 18 zákona o pozemkových úpravách)</w:t>
      </w:r>
    </w:p>
    <w:p w14:paraId="1239C734" w14:textId="77777777" w:rsidR="00067866" w:rsidRPr="00CA357B" w:rsidRDefault="00067866" w:rsidP="00067866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3AA02A8C" w14:textId="16B40E1B" w:rsidR="006E52AB" w:rsidRPr="00CA357B" w:rsidRDefault="00067866" w:rsidP="00067866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Náklady spojené s pozemkovými úpravami uhrádza</w:t>
      </w:r>
      <w:r w:rsidR="006E52AB" w:rsidRPr="00CA357B">
        <w:rPr>
          <w:rFonts w:ascii="Times New Roman" w:hAnsi="Times New Roman" w:cs="Times New Roman"/>
          <w:sz w:val="24"/>
          <w:szCs w:val="24"/>
        </w:rPr>
        <w:t xml:space="preserve"> </w:t>
      </w:r>
      <w:r w:rsidR="00CC239C" w:rsidRPr="00CA357B">
        <w:rPr>
          <w:rFonts w:ascii="Times New Roman" w:hAnsi="Times New Roman" w:cs="Times New Roman"/>
          <w:sz w:val="24"/>
          <w:szCs w:val="24"/>
        </w:rPr>
        <w:t>štát</w:t>
      </w:r>
      <w:r w:rsidR="006E52AB" w:rsidRPr="00CA357B">
        <w:rPr>
          <w:rFonts w:ascii="Times New Roman" w:hAnsi="Times New Roman" w:cs="Times New Roman"/>
          <w:sz w:val="24"/>
          <w:szCs w:val="24"/>
        </w:rPr>
        <w:t>.</w:t>
      </w:r>
      <w:r w:rsidR="00CC239C" w:rsidRPr="00CA357B">
        <w:rPr>
          <w:rFonts w:ascii="Times New Roman" w:hAnsi="Times New Roman" w:cs="Times New Roman"/>
          <w:sz w:val="24"/>
          <w:szCs w:val="24"/>
        </w:rPr>
        <w:t xml:space="preserve"> </w:t>
      </w:r>
      <w:r w:rsidR="006E52AB" w:rsidRPr="00CA357B">
        <w:rPr>
          <w:rFonts w:ascii="Times New Roman" w:hAnsi="Times New Roman" w:cs="Times New Roman"/>
          <w:sz w:val="24"/>
          <w:szCs w:val="24"/>
        </w:rPr>
        <w:t xml:space="preserve">Pre úspešnú realizáciu projektu je rozhodujúca spolupráca správneho orgánu, samosprávy a vlastníkov pri spracovaní projektu. Z tohto dôvodu Okresný úrad, pozemkový a lesný odbor </w:t>
      </w:r>
      <w:r w:rsidR="004A1223" w:rsidRPr="00CA357B">
        <w:rPr>
          <w:rFonts w:ascii="Times New Roman" w:hAnsi="Times New Roman" w:cs="Times New Roman"/>
          <w:sz w:val="24"/>
          <w:szCs w:val="24"/>
        </w:rPr>
        <w:t xml:space="preserve">Svidník </w:t>
      </w:r>
      <w:r w:rsidR="006E52AB" w:rsidRPr="00CA357B">
        <w:rPr>
          <w:rFonts w:ascii="Times New Roman" w:hAnsi="Times New Roman" w:cs="Times New Roman"/>
          <w:sz w:val="24"/>
          <w:szCs w:val="24"/>
        </w:rPr>
        <w:t>a</w:t>
      </w:r>
      <w:r w:rsidR="00BF6881" w:rsidRPr="00CA357B">
        <w:rPr>
          <w:rFonts w:ascii="Times New Roman" w:hAnsi="Times New Roman" w:cs="Times New Roman"/>
          <w:sz w:val="24"/>
          <w:szCs w:val="24"/>
        </w:rPr>
        <w:t xml:space="preserve"> Obec </w:t>
      </w:r>
      <w:r w:rsidR="00E6242D" w:rsidRPr="00CA357B">
        <w:rPr>
          <w:rFonts w:ascii="Times New Roman" w:hAnsi="Times New Roman" w:cs="Times New Roman"/>
          <w:sz w:val="24"/>
          <w:szCs w:val="24"/>
        </w:rPr>
        <w:t>Hrabovčík</w:t>
      </w:r>
      <w:r w:rsidR="006E52AB" w:rsidRPr="00CA357B">
        <w:rPr>
          <w:rFonts w:ascii="Times New Roman" w:hAnsi="Times New Roman" w:cs="Times New Roman"/>
          <w:sz w:val="24"/>
          <w:szCs w:val="24"/>
        </w:rPr>
        <w:t xml:space="preserve"> privítajú návrhy vlastníkov pozemkov a všetkých dotknutých účastníkov počas prípravného konania smerujúce ku kvalitnej príprave projektu.</w:t>
      </w:r>
    </w:p>
    <w:p w14:paraId="2D8D1E7E" w14:textId="77777777" w:rsidR="006E52AB" w:rsidRPr="00CA357B" w:rsidRDefault="006E52AB" w:rsidP="00861D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D79540" w14:textId="6A740DC7" w:rsidR="006E52AB" w:rsidRPr="00CA357B" w:rsidRDefault="006E52AB" w:rsidP="00F0149D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KONTAKTY PRE INFORMÁCIE TÝKAJÚCE SA PRÍPRAVNÉHO KONANIA </w:t>
      </w:r>
      <w:r w:rsidR="00BF6881" w:rsidRPr="00CA357B">
        <w:rPr>
          <w:rFonts w:ascii="Times New Roman" w:hAnsi="Times New Roman" w:cs="Times New Roman"/>
          <w:sz w:val="24"/>
          <w:szCs w:val="24"/>
        </w:rPr>
        <w:t>POZEMKOVÝCH ÚPRAV</w:t>
      </w:r>
      <w:r w:rsidRPr="00CA357B">
        <w:rPr>
          <w:rFonts w:ascii="Times New Roman" w:hAnsi="Times New Roman" w:cs="Times New Roman"/>
          <w:sz w:val="24"/>
          <w:szCs w:val="24"/>
        </w:rPr>
        <w:t>:</w:t>
      </w:r>
    </w:p>
    <w:p w14:paraId="7E858B0B" w14:textId="77777777" w:rsidR="00BF6881" w:rsidRPr="00CA357B" w:rsidRDefault="00BF6881" w:rsidP="00861D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4341A2F" w14:textId="77777777" w:rsidR="00392885" w:rsidRPr="00CA357B" w:rsidRDefault="00392885" w:rsidP="004C6853">
      <w:pPr>
        <w:spacing w:after="0"/>
        <w:jc w:val="center"/>
        <w:rPr>
          <w:rFonts w:ascii="Times New Roman" w:hAnsi="Times New Roman" w:cs="Times New Roman"/>
          <w:sz w:val="24"/>
          <w:szCs w:val="24"/>
        </w:rPr>
        <w:sectPr w:rsidR="00392885" w:rsidRPr="00CA357B">
          <w:footerReference w:type="default" r:id="rId7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DDD5A36" w14:textId="77777777" w:rsidR="00392885" w:rsidRPr="00CA357B" w:rsidRDefault="006E52AB" w:rsidP="004C68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Okresný úrad </w:t>
      </w:r>
      <w:r w:rsidR="00BF6881" w:rsidRPr="00CA357B">
        <w:rPr>
          <w:rFonts w:ascii="Times New Roman" w:hAnsi="Times New Roman" w:cs="Times New Roman"/>
          <w:sz w:val="24"/>
          <w:szCs w:val="24"/>
        </w:rPr>
        <w:t>Svidník</w:t>
      </w:r>
      <w:r w:rsidRPr="00CA357B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6FDA9AFD" w14:textId="77777777" w:rsidR="006E52AB" w:rsidRPr="00CA357B" w:rsidRDefault="006E52AB" w:rsidP="004C68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pozemkový a lesný odbor</w:t>
      </w:r>
    </w:p>
    <w:p w14:paraId="3078BFCA" w14:textId="77777777" w:rsidR="006E52AB" w:rsidRPr="00CA357B" w:rsidRDefault="00BF6881" w:rsidP="004C68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Sov. Hrdinov 102</w:t>
      </w:r>
      <w:r w:rsidR="00A60B52" w:rsidRPr="00CA357B">
        <w:rPr>
          <w:rFonts w:ascii="Times New Roman" w:hAnsi="Times New Roman" w:cs="Times New Roman"/>
          <w:sz w:val="24"/>
          <w:szCs w:val="24"/>
        </w:rPr>
        <w:t>, 089 01 Svidník</w:t>
      </w:r>
    </w:p>
    <w:p w14:paraId="2362872B" w14:textId="77777777" w:rsidR="006E52AB" w:rsidRPr="00CA357B" w:rsidRDefault="00BF6881" w:rsidP="004C68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Ing. Miroslav Semančík</w:t>
      </w:r>
      <w:r w:rsidR="00A60B52" w:rsidRPr="00CA357B">
        <w:rPr>
          <w:rFonts w:ascii="Times New Roman" w:hAnsi="Times New Roman" w:cs="Times New Roman"/>
          <w:sz w:val="24"/>
          <w:szCs w:val="24"/>
        </w:rPr>
        <w:t>, vedúci projektu</w:t>
      </w:r>
    </w:p>
    <w:p w14:paraId="15E84DD9" w14:textId="77777777" w:rsidR="00BF6881" w:rsidRPr="00CA357B" w:rsidRDefault="006E52AB" w:rsidP="004C68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tel.: +421 54 </w:t>
      </w:r>
      <w:r w:rsidR="00BF6881" w:rsidRPr="00CA357B">
        <w:rPr>
          <w:rFonts w:ascii="Times New Roman" w:hAnsi="Times New Roman" w:cs="Times New Roman"/>
          <w:sz w:val="24"/>
          <w:szCs w:val="24"/>
        </w:rPr>
        <w:t>7863 186</w:t>
      </w:r>
    </w:p>
    <w:p w14:paraId="1F59D1E0" w14:textId="63DCCEBD" w:rsidR="00E6242D" w:rsidRPr="00CA357B" w:rsidRDefault="006E52AB" w:rsidP="00520D3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e</w:t>
      </w:r>
      <w:r w:rsidR="00BF6881" w:rsidRPr="00CA357B">
        <w:rPr>
          <w:rFonts w:ascii="Times New Roman" w:hAnsi="Times New Roman" w:cs="Times New Roman"/>
          <w:sz w:val="24"/>
          <w:szCs w:val="24"/>
        </w:rPr>
        <w:t>-</w:t>
      </w:r>
      <w:r w:rsidRPr="00CA357B">
        <w:rPr>
          <w:rFonts w:ascii="Times New Roman" w:hAnsi="Times New Roman" w:cs="Times New Roman"/>
          <w:sz w:val="24"/>
          <w:szCs w:val="24"/>
        </w:rPr>
        <w:t xml:space="preserve">mail: </w:t>
      </w:r>
      <w:r w:rsidR="00BF6881" w:rsidRPr="00CA357B">
        <w:rPr>
          <w:rFonts w:ascii="Times New Roman" w:hAnsi="Times New Roman" w:cs="Times New Roman"/>
          <w:sz w:val="24"/>
          <w:szCs w:val="24"/>
        </w:rPr>
        <w:t>miroslav.semancik@minv.sk</w:t>
      </w:r>
    </w:p>
    <w:p w14:paraId="37AC49ED" w14:textId="679CCE08" w:rsidR="00E6242D" w:rsidRPr="00CA357B" w:rsidRDefault="00E6242D" w:rsidP="004C68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598E6F2" w14:textId="55E083D1" w:rsidR="00E6242D" w:rsidRPr="00CA357B" w:rsidRDefault="00E6242D" w:rsidP="004C68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77DFC18" w14:textId="6E186E8F" w:rsidR="006E52AB" w:rsidRPr="00CA357B" w:rsidRDefault="00BF6881" w:rsidP="004C68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Obec </w:t>
      </w:r>
      <w:r w:rsidR="00CC239C" w:rsidRPr="00CA357B">
        <w:rPr>
          <w:rFonts w:ascii="Times New Roman" w:hAnsi="Times New Roman" w:cs="Times New Roman"/>
          <w:sz w:val="24"/>
          <w:szCs w:val="24"/>
        </w:rPr>
        <w:t>Hrabovčík</w:t>
      </w:r>
    </w:p>
    <w:p w14:paraId="4B5F6DD9" w14:textId="77777777" w:rsidR="00CC239C" w:rsidRPr="00CA357B" w:rsidRDefault="00CC239C" w:rsidP="004C68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Hrabovčík 126, 089 01 Svidník </w:t>
      </w:r>
    </w:p>
    <w:p w14:paraId="1D4B9F9A" w14:textId="5FC13C3D" w:rsidR="006E52AB" w:rsidRPr="00CA357B" w:rsidRDefault="00CC239C" w:rsidP="004C68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Sergej Vasilenko</w:t>
      </w:r>
      <w:r w:rsidR="00A60B52" w:rsidRPr="00CA357B">
        <w:rPr>
          <w:rFonts w:ascii="Times New Roman" w:hAnsi="Times New Roman" w:cs="Times New Roman"/>
          <w:sz w:val="24"/>
          <w:szCs w:val="24"/>
        </w:rPr>
        <w:t>, starosta obce</w:t>
      </w:r>
    </w:p>
    <w:p w14:paraId="79369A01" w14:textId="4AEA6E0C" w:rsidR="006E52AB" w:rsidRPr="00CA357B" w:rsidRDefault="006E52AB" w:rsidP="004C68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 xml:space="preserve">tel.: </w:t>
      </w:r>
      <w:r w:rsidR="00A60B52" w:rsidRPr="00CA357B">
        <w:rPr>
          <w:rFonts w:ascii="Times New Roman" w:hAnsi="Times New Roman" w:cs="Times New Roman"/>
          <w:sz w:val="24"/>
          <w:szCs w:val="24"/>
        </w:rPr>
        <w:t>+421 54</w:t>
      </w:r>
      <w:r w:rsidR="00CC239C" w:rsidRPr="00CA357B">
        <w:rPr>
          <w:rFonts w:ascii="Times New Roman" w:hAnsi="Times New Roman" w:cs="Times New Roman"/>
          <w:sz w:val="24"/>
          <w:szCs w:val="24"/>
        </w:rPr>
        <w:t> 788 17 52</w:t>
      </w:r>
    </w:p>
    <w:p w14:paraId="3EBF0802" w14:textId="602D1D1C" w:rsidR="006E52AB" w:rsidRPr="003E0F78" w:rsidRDefault="006E52AB" w:rsidP="004C68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A357B">
        <w:rPr>
          <w:rFonts w:ascii="Times New Roman" w:hAnsi="Times New Roman" w:cs="Times New Roman"/>
          <w:sz w:val="24"/>
          <w:szCs w:val="24"/>
        </w:rPr>
        <w:t>e</w:t>
      </w:r>
      <w:r w:rsidR="00475E54" w:rsidRPr="00CA357B">
        <w:rPr>
          <w:rFonts w:ascii="Times New Roman" w:hAnsi="Times New Roman" w:cs="Times New Roman"/>
          <w:sz w:val="24"/>
          <w:szCs w:val="24"/>
        </w:rPr>
        <w:t>-</w:t>
      </w:r>
      <w:r w:rsidRPr="00CA357B">
        <w:rPr>
          <w:rFonts w:ascii="Times New Roman" w:hAnsi="Times New Roman" w:cs="Times New Roman"/>
          <w:sz w:val="24"/>
          <w:szCs w:val="24"/>
        </w:rPr>
        <w:t>mail</w:t>
      </w:r>
      <w:r w:rsidRPr="003E0F78">
        <w:rPr>
          <w:rFonts w:ascii="Times New Roman" w:hAnsi="Times New Roman" w:cs="Times New Roman"/>
          <w:sz w:val="24"/>
          <w:szCs w:val="24"/>
        </w:rPr>
        <w:t xml:space="preserve">: </w:t>
      </w:r>
      <w:hyperlink r:id="rId8" w:history="1">
        <w:r w:rsidR="00D96BB9" w:rsidRPr="00D96BB9">
          <w:rPr>
            <w:rFonts w:ascii="Times New Roman" w:hAnsi="Times New Roman" w:cs="Times New Roman"/>
            <w:sz w:val="24"/>
            <w:szCs w:val="24"/>
          </w:rPr>
          <w:t>starosta@hrabovcik.sk</w:t>
        </w:r>
      </w:hyperlink>
      <w:r w:rsidR="00D96BB9" w:rsidRPr="00D96BB9">
        <w:rPr>
          <w:rFonts w:ascii="Times New Roman" w:hAnsi="Times New Roman" w:cs="Times New Roman"/>
          <w:sz w:val="24"/>
          <w:szCs w:val="24"/>
        </w:rPr>
        <w:t> </w:t>
      </w:r>
    </w:p>
    <w:sectPr w:rsidR="006E52AB" w:rsidRPr="003E0F78" w:rsidSect="00E6242D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DAEB27" w14:textId="77777777" w:rsidR="00076D8F" w:rsidRDefault="00076D8F" w:rsidP="00A709D5">
      <w:pPr>
        <w:spacing w:after="0" w:line="240" w:lineRule="auto"/>
      </w:pPr>
      <w:r>
        <w:separator/>
      </w:r>
    </w:p>
  </w:endnote>
  <w:endnote w:type="continuationSeparator" w:id="0">
    <w:p w14:paraId="13014743" w14:textId="77777777" w:rsidR="00076D8F" w:rsidRDefault="00076D8F" w:rsidP="00A709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37626944"/>
      <w:docPartObj>
        <w:docPartGallery w:val="Page Numbers (Bottom of Page)"/>
        <w:docPartUnique/>
      </w:docPartObj>
    </w:sdtPr>
    <w:sdtEndPr/>
    <w:sdtContent>
      <w:p w14:paraId="4B450235" w14:textId="77777777" w:rsidR="00A709D5" w:rsidRDefault="00A709D5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31729B46" w14:textId="77777777" w:rsidR="00A709D5" w:rsidRDefault="00A709D5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8E8E1D" w14:textId="77777777" w:rsidR="00076D8F" w:rsidRDefault="00076D8F" w:rsidP="00A709D5">
      <w:pPr>
        <w:spacing w:after="0" w:line="240" w:lineRule="auto"/>
      </w:pPr>
      <w:r>
        <w:separator/>
      </w:r>
    </w:p>
  </w:footnote>
  <w:footnote w:type="continuationSeparator" w:id="0">
    <w:p w14:paraId="14DA58EE" w14:textId="77777777" w:rsidR="00076D8F" w:rsidRDefault="00076D8F" w:rsidP="00A709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48433F"/>
    <w:multiLevelType w:val="hybridMultilevel"/>
    <w:tmpl w:val="6ACC9540"/>
    <w:lvl w:ilvl="0" w:tplc="0D3CF0E6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017319"/>
    <w:multiLevelType w:val="hybridMultilevel"/>
    <w:tmpl w:val="F346639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6D01F0"/>
    <w:multiLevelType w:val="hybridMultilevel"/>
    <w:tmpl w:val="FD6A4F30"/>
    <w:lvl w:ilvl="0" w:tplc="68F61272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6E354952"/>
    <w:multiLevelType w:val="hybridMultilevel"/>
    <w:tmpl w:val="6944ABF6"/>
    <w:lvl w:ilvl="0" w:tplc="8534B5A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52AB"/>
    <w:rsid w:val="00013195"/>
    <w:rsid w:val="00062AD3"/>
    <w:rsid w:val="00067866"/>
    <w:rsid w:val="00076D8F"/>
    <w:rsid w:val="000A2912"/>
    <w:rsid w:val="000A663B"/>
    <w:rsid w:val="000C1880"/>
    <w:rsid w:val="000C4AA6"/>
    <w:rsid w:val="0013563F"/>
    <w:rsid w:val="00141900"/>
    <w:rsid w:val="00155CE4"/>
    <w:rsid w:val="001C3EE6"/>
    <w:rsid w:val="001D2223"/>
    <w:rsid w:val="00212C6C"/>
    <w:rsid w:val="00234B42"/>
    <w:rsid w:val="00243A57"/>
    <w:rsid w:val="00280455"/>
    <w:rsid w:val="002861D2"/>
    <w:rsid w:val="002928CA"/>
    <w:rsid w:val="00295FB2"/>
    <w:rsid w:val="002D76BC"/>
    <w:rsid w:val="0034745F"/>
    <w:rsid w:val="0035129E"/>
    <w:rsid w:val="00392885"/>
    <w:rsid w:val="003A446D"/>
    <w:rsid w:val="003E0F78"/>
    <w:rsid w:val="003F1658"/>
    <w:rsid w:val="00420CC9"/>
    <w:rsid w:val="00437A93"/>
    <w:rsid w:val="00475E54"/>
    <w:rsid w:val="00477C8D"/>
    <w:rsid w:val="00491359"/>
    <w:rsid w:val="004A1223"/>
    <w:rsid w:val="004A2425"/>
    <w:rsid w:val="004C6853"/>
    <w:rsid w:val="004D140D"/>
    <w:rsid w:val="004F6E78"/>
    <w:rsid w:val="00520D3F"/>
    <w:rsid w:val="005C0E08"/>
    <w:rsid w:val="005E3C44"/>
    <w:rsid w:val="006356CC"/>
    <w:rsid w:val="00673404"/>
    <w:rsid w:val="00690DB3"/>
    <w:rsid w:val="006A61D1"/>
    <w:rsid w:val="006A7021"/>
    <w:rsid w:val="006B386B"/>
    <w:rsid w:val="006E52AB"/>
    <w:rsid w:val="006F00EB"/>
    <w:rsid w:val="006F30BB"/>
    <w:rsid w:val="007215A9"/>
    <w:rsid w:val="00743D5B"/>
    <w:rsid w:val="0077064A"/>
    <w:rsid w:val="00771187"/>
    <w:rsid w:val="007A1F3E"/>
    <w:rsid w:val="007B4D80"/>
    <w:rsid w:val="007D6ABA"/>
    <w:rsid w:val="007F5F40"/>
    <w:rsid w:val="00861D95"/>
    <w:rsid w:val="00862251"/>
    <w:rsid w:val="0092602F"/>
    <w:rsid w:val="0093653A"/>
    <w:rsid w:val="00965116"/>
    <w:rsid w:val="009C77B9"/>
    <w:rsid w:val="009D6D00"/>
    <w:rsid w:val="00A072CE"/>
    <w:rsid w:val="00A14861"/>
    <w:rsid w:val="00A311FE"/>
    <w:rsid w:val="00A60B52"/>
    <w:rsid w:val="00A709D5"/>
    <w:rsid w:val="00AB4907"/>
    <w:rsid w:val="00AC15A7"/>
    <w:rsid w:val="00B16856"/>
    <w:rsid w:val="00B60401"/>
    <w:rsid w:val="00B8173E"/>
    <w:rsid w:val="00B93C89"/>
    <w:rsid w:val="00BA487D"/>
    <w:rsid w:val="00BA6CEB"/>
    <w:rsid w:val="00BB4545"/>
    <w:rsid w:val="00BF6881"/>
    <w:rsid w:val="00CA1822"/>
    <w:rsid w:val="00CA357B"/>
    <w:rsid w:val="00CC239C"/>
    <w:rsid w:val="00D81AB1"/>
    <w:rsid w:val="00D96BB9"/>
    <w:rsid w:val="00DA2CF5"/>
    <w:rsid w:val="00DB23BF"/>
    <w:rsid w:val="00E11A75"/>
    <w:rsid w:val="00E22F94"/>
    <w:rsid w:val="00E24D27"/>
    <w:rsid w:val="00E6242D"/>
    <w:rsid w:val="00E662CC"/>
    <w:rsid w:val="00E77B42"/>
    <w:rsid w:val="00E83821"/>
    <w:rsid w:val="00E92C78"/>
    <w:rsid w:val="00E969C7"/>
    <w:rsid w:val="00F0149D"/>
    <w:rsid w:val="00F22F34"/>
    <w:rsid w:val="00F3624D"/>
    <w:rsid w:val="00F85A4A"/>
    <w:rsid w:val="00F94900"/>
    <w:rsid w:val="00FB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8A484"/>
  <w15:chartTrackingRefBased/>
  <w15:docId w15:val="{E4E339B5-FC27-4BA6-8978-4D81EA820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2928CA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A60B52"/>
    <w:rPr>
      <w:color w:val="0563C1" w:themeColor="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A709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709D5"/>
  </w:style>
  <w:style w:type="paragraph" w:styleId="Pta">
    <w:name w:val="footer"/>
    <w:basedOn w:val="Normlny"/>
    <w:link w:val="PtaChar"/>
    <w:uiPriority w:val="99"/>
    <w:unhideWhenUsed/>
    <w:rsid w:val="00A709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709D5"/>
  </w:style>
  <w:style w:type="character" w:styleId="Nevyrieenzmienka">
    <w:name w:val="Unresolved Mention"/>
    <w:basedOn w:val="Predvolenpsmoodseku"/>
    <w:uiPriority w:val="99"/>
    <w:semiHidden/>
    <w:unhideWhenUsed/>
    <w:rsid w:val="000678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rosta@hrabovcik.sk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4</Pages>
  <Words>1351</Words>
  <Characters>7702</Characters>
  <Application>Microsoft Office Word</Application>
  <DocSecurity>0</DocSecurity>
  <Lines>64</Lines>
  <Paragraphs>18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Miroslav Semančík</cp:lastModifiedBy>
  <cp:revision>48</cp:revision>
  <dcterms:created xsi:type="dcterms:W3CDTF">2025-02-17T07:19:00Z</dcterms:created>
  <dcterms:modified xsi:type="dcterms:W3CDTF">2025-09-16T06:26:00Z</dcterms:modified>
</cp:coreProperties>
</file>